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7F8FF" w14:textId="5D1D2FB8" w:rsidR="00CE1A5C" w:rsidRPr="00BE6E99" w:rsidRDefault="00640F4B">
      <w:pPr>
        <w:rPr>
          <w:b/>
          <w:bCs/>
        </w:rPr>
      </w:pPr>
      <w:r w:rsidRPr="00BE6E99">
        <w:rPr>
          <w:b/>
          <w:bCs/>
        </w:rPr>
        <w:t>KOLESARSKA VERIGA NA PODEŽELJU</w:t>
      </w:r>
    </w:p>
    <w:p w14:paraId="43BC8813" w14:textId="62DFC985" w:rsidR="00640F4B" w:rsidRDefault="00640F4B">
      <w:r w:rsidRPr="00BE6E99">
        <w:rPr>
          <w:b/>
          <w:bCs/>
        </w:rPr>
        <w:t>Partnerji na projektu:</w:t>
      </w:r>
      <w:r>
        <w:t xml:space="preserve"> LAS Gorenjska košarica, LAS Srce Slovenije, LAS loškega pogorja, LAS Dolenjska in Bela krajina, LAS V objemu sonca, LAS Vipavska dolina, LAS Goričko, LAS Pri dobrih ljudeh, LAS Prlekija, LAS Suhe krajine, LAS Med Snežnikom  in Nanosom, LAS Krasa in Brkinov,  </w:t>
      </w:r>
    </w:p>
    <w:p w14:paraId="3E42D732" w14:textId="0A167EE7" w:rsidR="00640F4B" w:rsidRPr="00BE6E99" w:rsidRDefault="00640F4B">
      <w:pPr>
        <w:rPr>
          <w:b/>
          <w:bCs/>
        </w:rPr>
      </w:pPr>
      <w:r w:rsidRPr="00BE6E99">
        <w:rPr>
          <w:b/>
          <w:bCs/>
        </w:rPr>
        <w:t xml:space="preserve">Partnerji na območju LAS loškega pogorja: </w:t>
      </w:r>
    </w:p>
    <w:p w14:paraId="1C0F0CD5" w14:textId="7CEDE309" w:rsidR="00640F4B" w:rsidRDefault="00640F4B" w:rsidP="00640F4B">
      <w:pPr>
        <w:pStyle w:val="Odstavekseznama"/>
        <w:numPr>
          <w:ilvl w:val="0"/>
          <w:numId w:val="1"/>
        </w:numPr>
      </w:pPr>
      <w:r>
        <w:t xml:space="preserve">Razvojna agencija Sora d.o.o., </w:t>
      </w:r>
    </w:p>
    <w:p w14:paraId="4D2BD62A" w14:textId="31C2A886" w:rsidR="00640F4B" w:rsidRDefault="00640F4B" w:rsidP="00640F4B">
      <w:pPr>
        <w:pStyle w:val="Odstavekseznama"/>
        <w:numPr>
          <w:ilvl w:val="0"/>
          <w:numId w:val="1"/>
        </w:numPr>
      </w:pPr>
      <w:r>
        <w:t xml:space="preserve">Občina Škofja Loka, </w:t>
      </w:r>
    </w:p>
    <w:p w14:paraId="13C7E4B0" w14:textId="543F7A46" w:rsidR="00640F4B" w:rsidRDefault="00640F4B" w:rsidP="00640F4B">
      <w:pPr>
        <w:pStyle w:val="Odstavekseznama"/>
        <w:numPr>
          <w:ilvl w:val="0"/>
          <w:numId w:val="1"/>
        </w:numPr>
      </w:pPr>
      <w:r>
        <w:t xml:space="preserve">LAS loškega pogorja. </w:t>
      </w:r>
    </w:p>
    <w:p w14:paraId="2242BE8D" w14:textId="6C2E8448" w:rsidR="00640F4B" w:rsidRDefault="00640F4B" w:rsidP="00640F4B">
      <w:r w:rsidRPr="00BE6E99">
        <w:rPr>
          <w:b/>
          <w:bCs/>
        </w:rPr>
        <w:t>Vrednost celotnega projekta:</w:t>
      </w:r>
      <w:r>
        <w:t xml:space="preserve"> </w:t>
      </w:r>
      <w:r w:rsidRPr="00640F4B">
        <w:t>1.666.680,65</w:t>
      </w:r>
      <w:r>
        <w:t xml:space="preserve"> EUR</w:t>
      </w:r>
    </w:p>
    <w:p w14:paraId="4F95C0E8" w14:textId="65661A4A" w:rsidR="00640F4B" w:rsidRDefault="00640F4B" w:rsidP="00640F4B">
      <w:r w:rsidRPr="00BE6E99">
        <w:rPr>
          <w:b/>
          <w:bCs/>
        </w:rPr>
        <w:t>Vrednost projekta LAS loškega pogorja:</w:t>
      </w:r>
      <w:r>
        <w:t xml:space="preserve"> 84.685,83 EUR</w:t>
      </w:r>
    </w:p>
    <w:p w14:paraId="190B7FAF" w14:textId="727F0428" w:rsidR="00640F4B" w:rsidRDefault="00640F4B" w:rsidP="00640F4B">
      <w:r w:rsidRPr="00BE6E99">
        <w:rPr>
          <w:b/>
          <w:bCs/>
        </w:rPr>
        <w:t xml:space="preserve">Sofinanciranje iz sredstev CLLD za LAS loškega pogorja: </w:t>
      </w:r>
      <w:r w:rsidRPr="00640F4B">
        <w:t>61.645,64 EUR.</w:t>
      </w:r>
    </w:p>
    <w:p w14:paraId="0DCF5E0F" w14:textId="1C890C72" w:rsidR="00640F4B" w:rsidRDefault="00640F4B" w:rsidP="00640F4B">
      <w:pPr>
        <w:rPr>
          <w:rFonts w:eastAsia="Times New Roman" w:cs="Arial"/>
          <w:bCs/>
          <w:lang w:eastAsia="sl-SI"/>
        </w:rPr>
      </w:pPr>
      <w:r w:rsidRPr="00BE6E99">
        <w:rPr>
          <w:b/>
          <w:bCs/>
        </w:rPr>
        <w:t xml:space="preserve">Trajanje projekta: </w:t>
      </w:r>
      <w:r>
        <w:rPr>
          <w:rFonts w:eastAsia="Times New Roman" w:cs="Arial"/>
          <w:bCs/>
          <w:lang w:eastAsia="sl-SI"/>
        </w:rPr>
        <w:t xml:space="preserve">15.10.2020 do </w:t>
      </w:r>
      <w:r w:rsidRPr="00640F4B">
        <w:rPr>
          <w:rFonts w:eastAsia="Times New Roman" w:cs="Arial"/>
          <w:bCs/>
          <w:lang w:eastAsia="sl-SI"/>
        </w:rPr>
        <w:t>30.11.2022</w:t>
      </w:r>
    </w:p>
    <w:p w14:paraId="5351A56E" w14:textId="24445BB2" w:rsidR="00640F4B" w:rsidRPr="00BE6E99" w:rsidRDefault="00640F4B" w:rsidP="00640F4B">
      <w:pPr>
        <w:rPr>
          <w:rFonts w:eastAsia="Times New Roman" w:cs="Arial"/>
          <w:b/>
          <w:lang w:eastAsia="sl-SI"/>
        </w:rPr>
      </w:pPr>
      <w:r w:rsidRPr="00BE6E99">
        <w:rPr>
          <w:rFonts w:eastAsia="Times New Roman" w:cs="Arial"/>
          <w:b/>
          <w:lang w:eastAsia="sl-SI"/>
        </w:rPr>
        <w:t xml:space="preserve">Ozadje: </w:t>
      </w:r>
    </w:p>
    <w:p w14:paraId="0DD43FBC" w14:textId="5848E5F1" w:rsidR="00573995" w:rsidRPr="00573995" w:rsidRDefault="00573995" w:rsidP="00573995">
      <w:pPr>
        <w:rPr>
          <w:rFonts w:eastAsia="Times New Roman" w:cs="Arial"/>
          <w:bCs/>
          <w:lang w:eastAsia="sl-SI"/>
        </w:rPr>
      </w:pPr>
      <w:r w:rsidRPr="00573995">
        <w:rPr>
          <w:rFonts w:eastAsia="Times New Roman" w:cs="Arial"/>
          <w:bCs/>
          <w:lang w:eastAsia="sl-SI"/>
        </w:rPr>
        <w:t>Operacija bo spremenila pojem mobilnosti in dojemanja prostora v okolju</w:t>
      </w:r>
      <w:r w:rsidR="00BE6E99">
        <w:rPr>
          <w:rFonts w:eastAsia="Times New Roman" w:cs="Arial"/>
          <w:bCs/>
          <w:lang w:eastAsia="sl-SI"/>
        </w:rPr>
        <w:t>,</w:t>
      </w:r>
      <w:r w:rsidRPr="00573995">
        <w:rPr>
          <w:rFonts w:eastAsia="Times New Roman" w:cs="Arial"/>
          <w:bCs/>
          <w:lang w:eastAsia="sl-SI"/>
        </w:rPr>
        <w:t xml:space="preserve"> kjer se bodo</w:t>
      </w:r>
      <w:r w:rsidR="00BE6E99">
        <w:rPr>
          <w:rFonts w:eastAsia="Times New Roman" w:cs="Arial"/>
          <w:bCs/>
          <w:lang w:eastAsia="sl-SI"/>
        </w:rPr>
        <w:t xml:space="preserve"> aktivnosti</w:t>
      </w:r>
      <w:r w:rsidRPr="00573995">
        <w:rPr>
          <w:rFonts w:eastAsia="Times New Roman" w:cs="Arial"/>
          <w:bCs/>
          <w:lang w:eastAsia="sl-SI"/>
        </w:rPr>
        <w:t xml:space="preserve"> izvajale. Gre za operacijo povezovanja na območju 1</w:t>
      </w:r>
      <w:r w:rsidR="00BE6E99">
        <w:rPr>
          <w:rFonts w:eastAsia="Times New Roman" w:cs="Arial"/>
          <w:bCs/>
          <w:lang w:eastAsia="sl-SI"/>
        </w:rPr>
        <w:t>2</w:t>
      </w:r>
      <w:r w:rsidRPr="00573995">
        <w:rPr>
          <w:rFonts w:eastAsia="Times New Roman" w:cs="Arial"/>
          <w:bCs/>
          <w:lang w:eastAsia="sl-SI"/>
        </w:rPr>
        <w:t xml:space="preserve"> Lokalnih akcijskih skupin </w:t>
      </w:r>
      <w:r w:rsidR="00BE6E99">
        <w:rPr>
          <w:rFonts w:eastAsia="Times New Roman" w:cs="Arial"/>
          <w:bCs/>
          <w:lang w:eastAsia="sl-SI"/>
        </w:rPr>
        <w:t xml:space="preserve">in </w:t>
      </w:r>
      <w:r w:rsidRPr="00573995">
        <w:rPr>
          <w:rFonts w:eastAsia="Times New Roman" w:cs="Arial"/>
          <w:bCs/>
          <w:lang w:eastAsia="sl-SI"/>
        </w:rPr>
        <w:t xml:space="preserve">29 občin med severno in južno mejo države. Aktivnosti bodo nekaterim območjem prinesle edini kolektivni sistem množične mobilnosti. Z digitalizacijo map, skupno aplikacijo ter aktivnostmi za integracijo z že obstoječimi sistemi v Sloveniji pa bo trajnostna električna mobilnost dostopna uporabnikom tudi na do sedaj spregledanih območij podeželja. </w:t>
      </w:r>
    </w:p>
    <w:p w14:paraId="229DD0DC" w14:textId="77777777" w:rsidR="00573995" w:rsidRPr="00573995" w:rsidRDefault="00573995" w:rsidP="00573995">
      <w:pPr>
        <w:rPr>
          <w:rFonts w:eastAsia="Times New Roman" w:cs="Arial"/>
          <w:bCs/>
          <w:lang w:eastAsia="sl-SI"/>
        </w:rPr>
      </w:pPr>
      <w:r w:rsidRPr="00573995">
        <w:rPr>
          <w:rFonts w:eastAsia="Times New Roman" w:cs="Arial"/>
          <w:bCs/>
          <w:lang w:eastAsia="sl-SI"/>
        </w:rPr>
        <w:t>Sama cenovna dostopnost v primerjavi z avtomobilskim prometom bo povečala mobilnost in dostopnost do območij tudi ranljivejšim skupinam na okolju trajen način.</w:t>
      </w:r>
    </w:p>
    <w:p w14:paraId="1B625F4A" w14:textId="4054B98C" w:rsidR="00573995" w:rsidRPr="00573995" w:rsidRDefault="00BE6E99" w:rsidP="00573995">
      <w:p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S</w:t>
      </w:r>
      <w:r w:rsidR="00573995" w:rsidRPr="00573995">
        <w:rPr>
          <w:rFonts w:eastAsia="Times New Roman" w:cs="Arial"/>
          <w:bCs/>
          <w:lang w:eastAsia="sl-SI"/>
        </w:rPr>
        <w:t xml:space="preserve"> promocijskimi aktivnostmi, ki so zastavljene na način da bodo imeli veliko odmevnost v medijskem prostoru bomo dosegli, da se bodo kvalitetne medijske vsebine delile med uporabniki brez velikega vložka v medijsko distribucijo.</w:t>
      </w:r>
    </w:p>
    <w:p w14:paraId="27EE6BC8" w14:textId="634D0ABA" w:rsidR="00573995" w:rsidRPr="00573995" w:rsidRDefault="00573995" w:rsidP="00573995">
      <w:pPr>
        <w:rPr>
          <w:rFonts w:eastAsia="Times New Roman" w:cs="Arial"/>
          <w:bCs/>
          <w:lang w:eastAsia="sl-SI"/>
        </w:rPr>
      </w:pPr>
      <w:r w:rsidRPr="00573995">
        <w:rPr>
          <w:rFonts w:eastAsia="Times New Roman" w:cs="Arial"/>
          <w:bCs/>
          <w:lang w:eastAsia="sl-SI"/>
        </w:rPr>
        <w:t>Z certificiranjem, izobraževanje</w:t>
      </w:r>
      <w:r w:rsidR="00BE6E99">
        <w:rPr>
          <w:rFonts w:eastAsia="Times New Roman" w:cs="Arial"/>
          <w:bCs/>
          <w:lang w:eastAsia="sl-SI"/>
        </w:rPr>
        <w:t>m o</w:t>
      </w:r>
      <w:r w:rsidRPr="00573995">
        <w:rPr>
          <w:rFonts w:eastAsia="Times New Roman" w:cs="Arial"/>
          <w:bCs/>
          <w:lang w:eastAsia="sl-SI"/>
        </w:rPr>
        <w:t xml:space="preserve"> rab</w:t>
      </w:r>
      <w:r w:rsidR="00BE6E99"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 xml:space="preserve"> električnih koles ter prenosom dobrih praks z drugih območij se bo zavedanje in ponudba za kolesarje na območju operacije dvignila na novo raven. Posledično se pričakuje povečanje trajnostnega kolesarskega turizma, novih delovnih mest in prepoznavnost območja.</w:t>
      </w:r>
    </w:p>
    <w:p w14:paraId="00A99F97" w14:textId="2DADDCF9" w:rsidR="00573995" w:rsidRPr="00573995" w:rsidRDefault="00573995" w:rsidP="00573995">
      <w:pPr>
        <w:rPr>
          <w:rFonts w:eastAsia="Times New Roman" w:cs="Arial"/>
          <w:bCs/>
          <w:lang w:eastAsia="sl-SI"/>
        </w:rPr>
      </w:pPr>
      <w:r w:rsidRPr="00573995">
        <w:rPr>
          <w:rFonts w:eastAsia="Times New Roman" w:cs="Arial"/>
          <w:bCs/>
          <w:lang w:eastAsia="sl-SI"/>
        </w:rPr>
        <w:t xml:space="preserve">Ob povečanju dostopnosti do naravnih in kulturnih znamenitosti in novemu doživljanju le teh se bo hkrati zmanjšal tudi vpliv na okolje, povečevala </w:t>
      </w:r>
      <w:r w:rsidR="00BE6E99">
        <w:rPr>
          <w:rFonts w:eastAsia="Times New Roman" w:cs="Arial"/>
          <w:bCs/>
          <w:lang w:eastAsia="sl-SI"/>
        </w:rPr>
        <w:t>se bo učinkovita</w:t>
      </w:r>
      <w:r w:rsidRPr="00573995">
        <w:rPr>
          <w:rFonts w:eastAsia="Times New Roman" w:cs="Arial"/>
          <w:bCs/>
          <w:lang w:eastAsia="sl-SI"/>
        </w:rPr>
        <w:t xml:space="preserve"> rab</w:t>
      </w:r>
      <w:r w:rsidR="00BE6E99">
        <w:rPr>
          <w:rFonts w:eastAsia="Times New Roman" w:cs="Arial"/>
          <w:bCs/>
          <w:lang w:eastAsia="sl-SI"/>
        </w:rPr>
        <w:t>a</w:t>
      </w:r>
      <w:r w:rsidRPr="00573995">
        <w:rPr>
          <w:rFonts w:eastAsia="Times New Roman" w:cs="Arial"/>
          <w:bCs/>
          <w:lang w:eastAsia="sl-SI"/>
        </w:rPr>
        <w:t xml:space="preserve"> energije, </w:t>
      </w:r>
      <w:r w:rsidR="00BE6E99">
        <w:rPr>
          <w:rFonts w:eastAsia="Times New Roman" w:cs="Arial"/>
          <w:bCs/>
          <w:lang w:eastAsia="sl-SI"/>
        </w:rPr>
        <w:t xml:space="preserve">obnovljivih virov in zmanjšale se bodo emisije. </w:t>
      </w:r>
    </w:p>
    <w:p w14:paraId="6D7E937A" w14:textId="4B47759C" w:rsidR="00640F4B" w:rsidRDefault="00573995" w:rsidP="00573995">
      <w:pPr>
        <w:rPr>
          <w:rFonts w:eastAsia="Times New Roman" w:cs="Arial"/>
          <w:bCs/>
          <w:lang w:eastAsia="sl-SI"/>
        </w:rPr>
      </w:pPr>
      <w:r w:rsidRPr="00573995">
        <w:rPr>
          <w:rFonts w:eastAsia="Times New Roman" w:cs="Arial"/>
          <w:bCs/>
          <w:lang w:eastAsia="sl-SI"/>
        </w:rPr>
        <w:t xml:space="preserve">Učinki se bodo multiplicirali tudi </w:t>
      </w:r>
      <w:r w:rsidR="00BE6E99">
        <w:rPr>
          <w:rFonts w:eastAsia="Times New Roman" w:cs="Arial"/>
          <w:bCs/>
          <w:lang w:eastAsia="sl-SI"/>
        </w:rPr>
        <w:t>s</w:t>
      </w:r>
      <w:r w:rsidRPr="00573995">
        <w:rPr>
          <w:rFonts w:eastAsia="Times New Roman" w:cs="Arial"/>
          <w:bCs/>
          <w:lang w:eastAsia="sl-SI"/>
        </w:rPr>
        <w:t xml:space="preserve"> pripravo študije pozitivnih učinkov in povezave že obstoječih materialov z eno dostopno točko spletno in mobilno točko.</w:t>
      </w:r>
    </w:p>
    <w:p w14:paraId="1797161E" w14:textId="641935B4" w:rsidR="00573995" w:rsidRPr="00BE6E99" w:rsidRDefault="00573995" w:rsidP="00573995">
      <w:pPr>
        <w:rPr>
          <w:rFonts w:eastAsia="Times New Roman" w:cs="Arial"/>
          <w:b/>
          <w:lang w:eastAsia="sl-SI"/>
        </w:rPr>
      </w:pPr>
      <w:r w:rsidRPr="00BE6E99">
        <w:rPr>
          <w:rFonts w:eastAsia="Times New Roman" w:cs="Arial"/>
          <w:b/>
          <w:lang w:eastAsia="sl-SI"/>
        </w:rPr>
        <w:t xml:space="preserve">Aktivnosti </w:t>
      </w:r>
      <w:r w:rsidR="00BE6E99">
        <w:rPr>
          <w:rFonts w:eastAsia="Times New Roman" w:cs="Arial"/>
          <w:b/>
          <w:lang w:eastAsia="sl-SI"/>
        </w:rPr>
        <w:t>projekta</w:t>
      </w:r>
      <w:r w:rsidRPr="00BE6E99">
        <w:rPr>
          <w:rFonts w:eastAsia="Times New Roman" w:cs="Arial"/>
          <w:b/>
          <w:lang w:eastAsia="sl-SI"/>
        </w:rPr>
        <w:t xml:space="preserve">: </w:t>
      </w:r>
    </w:p>
    <w:p w14:paraId="7571AC7B" w14:textId="6A48D6F5" w:rsidR="00573995" w:rsidRDefault="00573995" w:rsidP="00573995">
      <w:pPr>
        <w:pStyle w:val="Odstavekseznama"/>
        <w:numPr>
          <w:ilvl w:val="0"/>
          <w:numId w:val="2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 xml:space="preserve">izdelava študije pozitivnih učinkov operacije, </w:t>
      </w:r>
    </w:p>
    <w:p w14:paraId="10FC6487" w14:textId="3DECE16A" w:rsidR="00573995" w:rsidRDefault="00573995" w:rsidP="00573995">
      <w:pPr>
        <w:pStyle w:val="Odstavekseznama"/>
        <w:numPr>
          <w:ilvl w:val="0"/>
          <w:numId w:val="2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 xml:space="preserve">nakup, dobava in montaža opreme za izposojo koles, </w:t>
      </w:r>
    </w:p>
    <w:p w14:paraId="5178F446" w14:textId="4390656B" w:rsidR="00573995" w:rsidRDefault="00573995" w:rsidP="00573995">
      <w:pPr>
        <w:pStyle w:val="Odstavekseznama"/>
        <w:numPr>
          <w:ilvl w:val="0"/>
          <w:numId w:val="2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 xml:space="preserve">promocija projekta v lokalnem okolju, </w:t>
      </w:r>
    </w:p>
    <w:p w14:paraId="158F7F68" w14:textId="75DA934E" w:rsidR="00573995" w:rsidRDefault="00573995" w:rsidP="00573995">
      <w:pPr>
        <w:pStyle w:val="Odstavekseznama"/>
        <w:numPr>
          <w:ilvl w:val="0"/>
          <w:numId w:val="2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p</w:t>
      </w:r>
      <w:r w:rsidRPr="00573995">
        <w:rPr>
          <w:rFonts w:eastAsia="Times New Roman" w:cs="Arial"/>
          <w:bCs/>
          <w:lang w:eastAsia="sl-SI"/>
        </w:rPr>
        <w:t>renos dobrih</w:t>
      </w:r>
      <w:r w:rsidR="00BE6E99">
        <w:rPr>
          <w:rFonts w:eastAsia="Times New Roman" w:cs="Arial"/>
          <w:bCs/>
          <w:lang w:eastAsia="sl-SI"/>
        </w:rPr>
        <w:t xml:space="preserve"> praks</w:t>
      </w:r>
      <w:r w:rsidRPr="00573995">
        <w:rPr>
          <w:rFonts w:eastAsia="Times New Roman" w:cs="Arial"/>
          <w:bCs/>
          <w:lang w:eastAsia="sl-SI"/>
        </w:rPr>
        <w:t xml:space="preserve"> </w:t>
      </w:r>
      <w:r>
        <w:rPr>
          <w:rFonts w:eastAsia="Times New Roman" w:cs="Arial"/>
          <w:bCs/>
          <w:lang w:eastAsia="sl-SI"/>
        </w:rPr>
        <w:t xml:space="preserve">in </w:t>
      </w:r>
      <w:r w:rsidRPr="00573995">
        <w:rPr>
          <w:rFonts w:eastAsia="Times New Roman" w:cs="Arial"/>
          <w:bCs/>
          <w:lang w:eastAsia="sl-SI"/>
        </w:rPr>
        <w:t xml:space="preserve">pomoč ponudnikom </w:t>
      </w:r>
      <w:r>
        <w:rPr>
          <w:rFonts w:eastAsia="Times New Roman" w:cs="Arial"/>
          <w:bCs/>
          <w:lang w:eastAsia="sl-SI"/>
        </w:rPr>
        <w:t>v lokalnem okolju</w:t>
      </w:r>
      <w:r w:rsidRPr="00573995">
        <w:rPr>
          <w:rFonts w:eastAsia="Times New Roman" w:cs="Arial"/>
          <w:bCs/>
          <w:lang w:eastAsia="sl-SI"/>
        </w:rPr>
        <w:t xml:space="preserve"> za pridobitev certifikata »Kolesarjem prijazni ponudnik«</w:t>
      </w:r>
      <w:r>
        <w:rPr>
          <w:rFonts w:eastAsia="Times New Roman" w:cs="Arial"/>
          <w:bCs/>
          <w:lang w:eastAsia="sl-SI"/>
        </w:rPr>
        <w:t xml:space="preserve">, </w:t>
      </w:r>
    </w:p>
    <w:p w14:paraId="0C53225A" w14:textId="77777777" w:rsidR="00573995" w:rsidRDefault="00573995" w:rsidP="00573995">
      <w:pPr>
        <w:pStyle w:val="Odstavekseznama"/>
        <w:numPr>
          <w:ilvl w:val="0"/>
          <w:numId w:val="2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lastRenderedPageBreak/>
        <w:t>izdelava celostne grafične podobe,</w:t>
      </w:r>
    </w:p>
    <w:p w14:paraId="19274A6B" w14:textId="0A16DB9D" w:rsidR="00573995" w:rsidRDefault="00573995" w:rsidP="00573995">
      <w:pPr>
        <w:pStyle w:val="Odstavekseznama"/>
        <w:numPr>
          <w:ilvl w:val="0"/>
          <w:numId w:val="2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d</w:t>
      </w:r>
      <w:r w:rsidRPr="00573995">
        <w:rPr>
          <w:rFonts w:eastAsia="Times New Roman" w:cs="Arial"/>
          <w:bCs/>
          <w:lang w:eastAsia="sl-SI"/>
        </w:rPr>
        <w:t xml:space="preserve">ogovor vseh sodelujočih LAS-ov o možnosti enotne registracije </w:t>
      </w:r>
      <w:r>
        <w:rPr>
          <w:rFonts w:eastAsia="Times New Roman" w:cs="Arial"/>
          <w:bCs/>
          <w:lang w:eastAsia="sl-SI"/>
        </w:rPr>
        <w:t>uporabnikov</w:t>
      </w:r>
      <w:r w:rsidRPr="00573995">
        <w:rPr>
          <w:rFonts w:eastAsia="Times New Roman" w:cs="Arial"/>
          <w:bCs/>
          <w:lang w:eastAsia="sl-SI"/>
        </w:rPr>
        <w:t xml:space="preserve"> oz. </w:t>
      </w:r>
      <w:r>
        <w:rPr>
          <w:rFonts w:eastAsia="Times New Roman" w:cs="Arial"/>
          <w:bCs/>
          <w:lang w:eastAsia="sl-SI"/>
        </w:rPr>
        <w:t xml:space="preserve">korak k </w:t>
      </w:r>
      <w:r w:rsidRPr="00573995">
        <w:rPr>
          <w:rFonts w:eastAsia="Times New Roman" w:cs="Arial"/>
          <w:bCs/>
          <w:lang w:eastAsia="sl-SI"/>
        </w:rPr>
        <w:t xml:space="preserve"> stopnj</w:t>
      </w: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 xml:space="preserve"> integracije na različnih območjih</w:t>
      </w:r>
      <w:r>
        <w:rPr>
          <w:rFonts w:eastAsia="Times New Roman" w:cs="Arial"/>
          <w:bCs/>
          <w:lang w:eastAsia="sl-SI"/>
        </w:rPr>
        <w:t xml:space="preserve">.  </w:t>
      </w:r>
    </w:p>
    <w:p w14:paraId="003F7D17" w14:textId="7D4DF612" w:rsidR="00573995" w:rsidRPr="00BE6E99" w:rsidRDefault="00573995" w:rsidP="00573995">
      <w:pPr>
        <w:rPr>
          <w:rFonts w:eastAsia="Times New Roman" w:cs="Arial"/>
          <w:b/>
          <w:lang w:eastAsia="sl-SI"/>
        </w:rPr>
      </w:pPr>
      <w:r w:rsidRPr="00BE6E99">
        <w:rPr>
          <w:rFonts w:eastAsia="Times New Roman" w:cs="Arial"/>
          <w:b/>
          <w:lang w:eastAsia="sl-SI"/>
        </w:rPr>
        <w:t xml:space="preserve">Ključni rezultati </w:t>
      </w:r>
      <w:r w:rsidR="00BE6E99" w:rsidRPr="00BE6E99">
        <w:rPr>
          <w:rFonts w:eastAsia="Times New Roman" w:cs="Arial"/>
          <w:b/>
          <w:lang w:eastAsia="sl-SI"/>
        </w:rPr>
        <w:t xml:space="preserve">projekta </w:t>
      </w:r>
      <w:r w:rsidRPr="00BE6E99">
        <w:rPr>
          <w:rFonts w:eastAsia="Times New Roman" w:cs="Arial"/>
          <w:b/>
          <w:lang w:eastAsia="sl-SI"/>
        </w:rPr>
        <w:t>so:</w:t>
      </w:r>
    </w:p>
    <w:p w14:paraId="1EAE8DB6" w14:textId="6514F132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u</w:t>
      </w:r>
      <w:r w:rsidRPr="00573995">
        <w:rPr>
          <w:rFonts w:eastAsia="Times New Roman" w:cs="Arial"/>
          <w:bCs/>
          <w:lang w:eastAsia="sl-SI"/>
        </w:rPr>
        <w:t>spešno izvedena in zaključena operacija »KOLESARSKA VERIGA NA PODEŽELJU«</w:t>
      </w:r>
      <w:r>
        <w:rPr>
          <w:rFonts w:eastAsia="Times New Roman" w:cs="Arial"/>
          <w:bCs/>
          <w:lang w:eastAsia="sl-SI"/>
        </w:rPr>
        <w:t>,</w:t>
      </w:r>
    </w:p>
    <w:p w14:paraId="297F34FE" w14:textId="599092D0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v</w:t>
      </w:r>
      <w:r w:rsidRPr="00573995">
        <w:rPr>
          <w:rFonts w:eastAsia="Times New Roman" w:cs="Arial"/>
          <w:bCs/>
          <w:lang w:eastAsia="sl-SI"/>
        </w:rPr>
        <w:t xml:space="preserve"> aktivnosti vključene osebe iz ranljivih skupin (mladi v šolah, ženske, starejši, brezposelnih)</w:t>
      </w:r>
      <w:r>
        <w:rPr>
          <w:rFonts w:eastAsia="Times New Roman" w:cs="Arial"/>
          <w:bCs/>
          <w:lang w:eastAsia="sl-SI"/>
        </w:rPr>
        <w:t>,</w:t>
      </w:r>
    </w:p>
    <w:p w14:paraId="1020CD24" w14:textId="02DEE9E9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>zdelana študija pozitivnih učinkov celotne operacije</w:t>
      </w:r>
      <w:r>
        <w:rPr>
          <w:rFonts w:eastAsia="Times New Roman" w:cs="Arial"/>
          <w:bCs/>
          <w:lang w:eastAsia="sl-SI"/>
        </w:rPr>
        <w:t>,</w:t>
      </w:r>
    </w:p>
    <w:p w14:paraId="556AA1E3" w14:textId="31EFD518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>zdelava skupne grafične podobe</w:t>
      </w:r>
      <w:r>
        <w:rPr>
          <w:rFonts w:eastAsia="Times New Roman" w:cs="Arial"/>
          <w:bCs/>
          <w:lang w:eastAsia="sl-SI"/>
        </w:rPr>
        <w:t>,</w:t>
      </w:r>
    </w:p>
    <w:p w14:paraId="76D16A10" w14:textId="4897AE97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p</w:t>
      </w:r>
      <w:r w:rsidRPr="00573995">
        <w:rPr>
          <w:rFonts w:eastAsia="Times New Roman" w:cs="Arial"/>
          <w:bCs/>
          <w:lang w:eastAsia="sl-SI"/>
        </w:rPr>
        <w:t>ostavljene 4 izposojevalnic</w:t>
      </w:r>
      <w:r w:rsidR="00BE6E99">
        <w:rPr>
          <w:rFonts w:eastAsia="Times New Roman" w:cs="Arial"/>
          <w:bCs/>
          <w:lang w:eastAsia="sl-SI"/>
        </w:rPr>
        <w:t>e</w:t>
      </w:r>
      <w:r w:rsidRPr="00573995">
        <w:rPr>
          <w:rFonts w:eastAsia="Times New Roman" w:cs="Arial"/>
          <w:bCs/>
          <w:lang w:eastAsia="sl-SI"/>
        </w:rPr>
        <w:t xml:space="preserve"> koles na območju LAS</w:t>
      </w:r>
      <w:r w:rsidR="00746993">
        <w:rPr>
          <w:rFonts w:eastAsia="Times New Roman" w:cs="Arial"/>
          <w:bCs/>
          <w:lang w:eastAsia="sl-SI"/>
        </w:rPr>
        <w:t xml:space="preserve"> oziroma Občine Škofja Loka</w:t>
      </w:r>
      <w:bookmarkStart w:id="0" w:name="_GoBack"/>
      <w:bookmarkEnd w:id="0"/>
      <w:r>
        <w:rPr>
          <w:rFonts w:eastAsia="Times New Roman" w:cs="Arial"/>
          <w:bCs/>
          <w:lang w:eastAsia="sl-SI"/>
        </w:rPr>
        <w:t>,</w:t>
      </w:r>
    </w:p>
    <w:p w14:paraId="5ADED787" w14:textId="5FEA44D4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>zvedena predstavitev dobrih praks ponudnikom za pridobitev certifikata »kolesarjem prijazni ponudnik«</w:t>
      </w:r>
      <w:r>
        <w:rPr>
          <w:rFonts w:eastAsia="Times New Roman" w:cs="Arial"/>
          <w:bCs/>
          <w:lang w:eastAsia="sl-SI"/>
        </w:rPr>
        <w:t>,</w:t>
      </w:r>
    </w:p>
    <w:p w14:paraId="31FF4FA7" w14:textId="741B2213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v</w:t>
      </w:r>
      <w:r w:rsidRPr="00573995">
        <w:rPr>
          <w:rFonts w:eastAsia="Times New Roman" w:cs="Arial"/>
          <w:bCs/>
          <w:lang w:eastAsia="sl-SI"/>
        </w:rPr>
        <w:t>zpostavljena nadgradnja aplikacije mobiln.si</w:t>
      </w:r>
      <w:r>
        <w:rPr>
          <w:rFonts w:eastAsia="Times New Roman" w:cs="Arial"/>
          <w:bCs/>
          <w:lang w:eastAsia="sl-SI"/>
        </w:rPr>
        <w:t>,</w:t>
      </w:r>
    </w:p>
    <w:p w14:paraId="2A9F8BF1" w14:textId="36095E5A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>ntegrirani sistemi na enotn</w:t>
      </w:r>
      <w:r w:rsidR="00BE6E99"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 xml:space="preserve"> platform</w:t>
      </w:r>
      <w:r w:rsidR="00BE6E99"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 xml:space="preserve"> z enotno uporabniško izkušnjo</w:t>
      </w:r>
      <w:r>
        <w:rPr>
          <w:rFonts w:eastAsia="Times New Roman" w:cs="Arial"/>
          <w:bCs/>
          <w:lang w:eastAsia="sl-SI"/>
        </w:rPr>
        <w:t>,</w:t>
      </w:r>
    </w:p>
    <w:p w14:paraId="45C860F6" w14:textId="2DF240CD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 xml:space="preserve">zdelava </w:t>
      </w:r>
      <w:r>
        <w:rPr>
          <w:rFonts w:eastAsia="Times New Roman" w:cs="Arial"/>
          <w:bCs/>
          <w:lang w:eastAsia="sl-SI"/>
        </w:rPr>
        <w:t>dveh</w:t>
      </w:r>
      <w:r w:rsidRPr="00573995">
        <w:rPr>
          <w:rFonts w:eastAsia="Times New Roman" w:cs="Arial"/>
          <w:bCs/>
          <w:lang w:eastAsia="sl-SI"/>
        </w:rPr>
        <w:t xml:space="preserve"> promocijskih filmov, posneta </w:t>
      </w:r>
      <w:r w:rsidR="00BE6E99">
        <w:rPr>
          <w:rFonts w:eastAsia="Times New Roman" w:cs="Arial"/>
          <w:bCs/>
          <w:lang w:eastAsia="sl-SI"/>
        </w:rPr>
        <w:t>ena</w:t>
      </w:r>
      <w:r w:rsidRPr="00573995">
        <w:rPr>
          <w:rFonts w:eastAsia="Times New Roman" w:cs="Arial"/>
          <w:bCs/>
          <w:lang w:eastAsia="sl-SI"/>
        </w:rPr>
        <w:t xml:space="preserve"> TV oddaja</w:t>
      </w:r>
      <w:r>
        <w:rPr>
          <w:rFonts w:eastAsia="Times New Roman" w:cs="Arial"/>
          <w:bCs/>
          <w:lang w:eastAsia="sl-SI"/>
        </w:rPr>
        <w:t>,</w:t>
      </w:r>
    </w:p>
    <w:p w14:paraId="333C90FD" w14:textId="4F560241" w:rsidR="00573995" w:rsidRP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>zdelan promocijski material in zaključni dogodek, izdelana spletna stran</w:t>
      </w:r>
      <w:r>
        <w:rPr>
          <w:rFonts w:eastAsia="Times New Roman" w:cs="Arial"/>
          <w:bCs/>
          <w:lang w:eastAsia="sl-SI"/>
        </w:rPr>
        <w:t xml:space="preserve">, </w:t>
      </w:r>
    </w:p>
    <w:p w14:paraId="29F3C47E" w14:textId="66E38033" w:rsidR="00573995" w:rsidRDefault="00573995" w:rsidP="00573995">
      <w:pPr>
        <w:pStyle w:val="Odstavekseznama"/>
        <w:numPr>
          <w:ilvl w:val="0"/>
          <w:numId w:val="3"/>
        </w:numPr>
        <w:rPr>
          <w:rFonts w:eastAsia="Times New Roman" w:cs="Arial"/>
          <w:bCs/>
          <w:lang w:eastAsia="sl-SI"/>
        </w:rPr>
      </w:pPr>
      <w:r>
        <w:rPr>
          <w:rFonts w:eastAsia="Times New Roman" w:cs="Arial"/>
          <w:bCs/>
          <w:lang w:eastAsia="sl-SI"/>
        </w:rPr>
        <w:t>i</w:t>
      </w:r>
      <w:r w:rsidRPr="00573995">
        <w:rPr>
          <w:rFonts w:eastAsia="Times New Roman" w:cs="Arial"/>
          <w:bCs/>
          <w:lang w:eastAsia="sl-SI"/>
        </w:rPr>
        <w:t>zmenjava izkušenj, pridobivanje novih znanj ter prenos dobre prakse med območji.</w:t>
      </w:r>
    </w:p>
    <w:p w14:paraId="40BA1106" w14:textId="023C43EF" w:rsidR="00BF198D" w:rsidRPr="00BE6E99" w:rsidRDefault="00BF198D" w:rsidP="00BF198D">
      <w:pPr>
        <w:rPr>
          <w:rFonts w:eastAsia="Times New Roman" w:cs="Arial"/>
          <w:b/>
          <w:lang w:eastAsia="sl-SI"/>
        </w:rPr>
      </w:pPr>
      <w:r w:rsidRPr="00BE6E99">
        <w:rPr>
          <w:rFonts w:eastAsia="Times New Roman" w:cs="Arial"/>
          <w:b/>
          <w:lang w:eastAsia="sl-SI"/>
        </w:rPr>
        <w:t xml:space="preserve">Kontakti: </w:t>
      </w:r>
    </w:p>
    <w:p w14:paraId="5DFCE82C" w14:textId="3F062298" w:rsidR="00BF198D" w:rsidRPr="00BF198D" w:rsidRDefault="00BF198D" w:rsidP="00BF198D">
      <w:pPr>
        <w:pStyle w:val="Odstavekseznama"/>
        <w:numPr>
          <w:ilvl w:val="0"/>
          <w:numId w:val="5"/>
        </w:numPr>
        <w:rPr>
          <w:rFonts w:eastAsia="Times New Roman" w:cs="Arial"/>
          <w:bCs/>
          <w:lang w:eastAsia="sl-SI"/>
        </w:rPr>
      </w:pPr>
      <w:r w:rsidRPr="00BF198D">
        <w:rPr>
          <w:rFonts w:eastAsia="Times New Roman" w:cs="Arial"/>
          <w:bCs/>
          <w:lang w:eastAsia="sl-SI"/>
        </w:rPr>
        <w:t xml:space="preserve">Razvojna agencija Sora d.o.o., T: 04 50 60 220, e-naslov: </w:t>
      </w:r>
      <w:hyperlink r:id="rId5" w:history="1">
        <w:r w:rsidRPr="001B3757">
          <w:rPr>
            <w:rStyle w:val="Hiperpovezava"/>
            <w:rFonts w:eastAsia="Times New Roman" w:cs="Arial"/>
            <w:bCs/>
            <w:lang w:eastAsia="sl-SI"/>
          </w:rPr>
          <w:t>info</w:t>
        </w:r>
        <w:r w:rsidRPr="001B3757">
          <w:rPr>
            <w:rStyle w:val="Hiperpovezava"/>
            <w:rFonts w:ascii="Source Sans Pro" w:hAnsi="Source Sans Pro"/>
          </w:rPr>
          <w:t>@</w:t>
        </w:r>
        <w:r w:rsidRPr="001B3757">
          <w:rPr>
            <w:rStyle w:val="Hiperpovezava"/>
          </w:rPr>
          <w:t>ra-sora.si</w:t>
        </w:r>
      </w:hyperlink>
      <w:r>
        <w:t xml:space="preserve">, </w:t>
      </w:r>
    </w:p>
    <w:p w14:paraId="696A08FE" w14:textId="5EE41D2A" w:rsidR="00BF198D" w:rsidRPr="00BF198D" w:rsidRDefault="00BF198D" w:rsidP="00BF198D">
      <w:pPr>
        <w:pStyle w:val="Odstavekseznama"/>
        <w:numPr>
          <w:ilvl w:val="0"/>
          <w:numId w:val="5"/>
        </w:numPr>
        <w:rPr>
          <w:rFonts w:eastAsia="Times New Roman" w:cs="Arial"/>
          <w:bCs/>
          <w:lang w:eastAsia="sl-SI"/>
        </w:rPr>
      </w:pPr>
      <w:r>
        <w:t xml:space="preserve">LAS loškega pogorja, </w:t>
      </w:r>
      <w:r w:rsidR="00FB6154">
        <w:t xml:space="preserve">Špela Stanonik, </w:t>
      </w:r>
      <w:r>
        <w:t xml:space="preserve">T: 04 50 20 131, e-naslov: </w:t>
      </w:r>
      <w:hyperlink r:id="rId6" w:history="1">
        <w:r w:rsidRPr="001B3757">
          <w:rPr>
            <w:rStyle w:val="Hiperpovezava"/>
          </w:rPr>
          <w:t>info</w:t>
        </w:r>
        <w:r w:rsidRPr="001B3757">
          <w:rPr>
            <w:rStyle w:val="Hiperpovezava"/>
            <w:rFonts w:ascii="Source Sans Pro" w:hAnsi="Source Sans Pro"/>
          </w:rPr>
          <w:t>@</w:t>
        </w:r>
        <w:r w:rsidRPr="001B3757">
          <w:rPr>
            <w:rStyle w:val="Hiperpovezava"/>
          </w:rPr>
          <w:t>las-pogorje.si</w:t>
        </w:r>
      </w:hyperlink>
    </w:p>
    <w:p w14:paraId="5D06CF03" w14:textId="2649536E" w:rsidR="00BF198D" w:rsidRPr="00BF198D" w:rsidRDefault="00BF198D" w:rsidP="00BF198D">
      <w:pPr>
        <w:pStyle w:val="Odstavekseznama"/>
        <w:numPr>
          <w:ilvl w:val="0"/>
          <w:numId w:val="5"/>
        </w:numPr>
        <w:rPr>
          <w:rFonts w:eastAsia="Times New Roman" w:cs="Arial"/>
          <w:bCs/>
          <w:lang w:eastAsia="sl-SI"/>
        </w:rPr>
      </w:pPr>
      <w:r>
        <w:t xml:space="preserve">Občina Škofja Loka, Miloš Bajt, T: </w:t>
      </w:r>
      <w:r w:rsidR="00FB6154">
        <w:t>0</w:t>
      </w:r>
      <w:r w:rsidR="00FB6154" w:rsidRPr="00FB6154">
        <w:t>4 51 12 351</w:t>
      </w:r>
      <w:r w:rsidR="00FB6154">
        <w:t xml:space="preserve">, e-naslov: </w:t>
      </w:r>
      <w:hyperlink r:id="rId7" w:history="1">
        <w:r w:rsidR="00FB6154" w:rsidRPr="001B3757">
          <w:rPr>
            <w:rStyle w:val="Hiperpovezava"/>
          </w:rPr>
          <w:t>milos.bajt@skofjaloka.si</w:t>
        </w:r>
      </w:hyperlink>
      <w:r w:rsidR="00FB6154">
        <w:t xml:space="preserve"> </w:t>
      </w:r>
      <w:r>
        <w:t xml:space="preserve"> </w:t>
      </w:r>
    </w:p>
    <w:p w14:paraId="48ACC3FF" w14:textId="77777777" w:rsidR="00573995" w:rsidRDefault="00573995" w:rsidP="00573995">
      <w:pPr>
        <w:rPr>
          <w:rFonts w:eastAsia="Times New Roman" w:cs="Arial"/>
          <w:bCs/>
          <w:lang w:eastAsia="sl-SI"/>
        </w:rPr>
      </w:pPr>
    </w:p>
    <w:p w14:paraId="525C31DD" w14:textId="77777777" w:rsidR="00640F4B" w:rsidRPr="00640F4B" w:rsidRDefault="00640F4B" w:rsidP="00640F4B">
      <w:pPr>
        <w:rPr>
          <w:rFonts w:eastAsia="Times New Roman" w:cs="Arial"/>
          <w:bCs/>
          <w:lang w:eastAsia="sl-SI"/>
        </w:rPr>
      </w:pPr>
    </w:p>
    <w:sectPr w:rsidR="00640F4B" w:rsidRPr="0064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12DF"/>
    <w:multiLevelType w:val="hybridMultilevel"/>
    <w:tmpl w:val="509AA73C"/>
    <w:lvl w:ilvl="0" w:tplc="40F6AC52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A3024"/>
    <w:multiLevelType w:val="hybridMultilevel"/>
    <w:tmpl w:val="1C705D62"/>
    <w:lvl w:ilvl="0" w:tplc="40F6AC52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59D1"/>
    <w:multiLevelType w:val="hybridMultilevel"/>
    <w:tmpl w:val="D01C46B4"/>
    <w:lvl w:ilvl="0" w:tplc="EF7E6DC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E01B9"/>
    <w:multiLevelType w:val="hybridMultilevel"/>
    <w:tmpl w:val="8566FBC8"/>
    <w:lvl w:ilvl="0" w:tplc="40F6AC52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31CF7"/>
    <w:multiLevelType w:val="hybridMultilevel"/>
    <w:tmpl w:val="B156C2F4"/>
    <w:lvl w:ilvl="0" w:tplc="40F6AC52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B"/>
    <w:rsid w:val="00573995"/>
    <w:rsid w:val="00640F4B"/>
    <w:rsid w:val="00746993"/>
    <w:rsid w:val="00BE6E99"/>
    <w:rsid w:val="00BF198D"/>
    <w:rsid w:val="00CE1A5C"/>
    <w:rsid w:val="00E623CE"/>
    <w:rsid w:val="00FB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CB60"/>
  <w15:chartTrackingRefBased/>
  <w15:docId w15:val="{4D16AEE6-DEC3-469C-B78C-AB7B243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0F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F198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F1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os.bajt@skofjalok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s-pogorje.si" TargetMode="External"/><Relationship Id="rId5" Type="http://schemas.openxmlformats.org/officeDocument/2006/relationships/hyperlink" Target="mailto:info@ra-sora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Stanonik</dc:creator>
  <cp:keywords/>
  <dc:description/>
  <cp:lastModifiedBy>Miloš Bajt</cp:lastModifiedBy>
  <cp:revision>2</cp:revision>
  <dcterms:created xsi:type="dcterms:W3CDTF">2021-03-05T11:46:00Z</dcterms:created>
  <dcterms:modified xsi:type="dcterms:W3CDTF">2021-03-05T11:46:00Z</dcterms:modified>
</cp:coreProperties>
</file>