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0B3" w:rsidRDefault="0019201B" w:rsidP="005D28C5">
      <w:pPr>
        <w:pStyle w:val="Naslov1"/>
        <w:spacing w:before="0" w:beforeAutospacing="0" w:after="0" w:afterAutospacing="0"/>
        <w:rPr>
          <w:rFonts w:ascii="Arial" w:hAnsi="Arial" w:cs="Arial"/>
          <w:sz w:val="28"/>
          <w:szCs w:val="40"/>
        </w:rPr>
      </w:pPr>
      <w:r>
        <w:rPr>
          <w:noProof/>
        </w:rPr>
        <w:drawing>
          <wp:inline distT="0" distB="0" distL="0" distR="0" wp14:anchorId="7545A2A9" wp14:editId="0B7E370B">
            <wp:extent cx="5220000" cy="886829"/>
            <wp:effectExtent l="0" t="0" r="0" b="254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avaSPLOŠNE-BARVN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8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870B3" w:rsidRPr="00A870B3" w:rsidRDefault="00A870B3" w:rsidP="005D28C5">
      <w:pPr>
        <w:pStyle w:val="Naslov1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5D28C5" w:rsidRPr="00942DD1" w:rsidRDefault="00A870B3" w:rsidP="005D28C5">
      <w:pPr>
        <w:pStyle w:val="Naslov1"/>
        <w:spacing w:before="0" w:beforeAutospacing="0" w:after="0" w:afterAutospacing="0"/>
        <w:rPr>
          <w:rFonts w:ascii="Arial" w:hAnsi="Arial" w:cs="Arial"/>
          <w:sz w:val="28"/>
          <w:szCs w:val="40"/>
        </w:rPr>
      </w:pPr>
      <w:r w:rsidRPr="007E689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1A85C" wp14:editId="5804CB0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55640" cy="0"/>
                <wp:effectExtent l="0" t="0" r="1016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5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53883BF9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3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" strokecolor="black [3040]"/>
            </w:pict>
          </mc:Fallback>
        </mc:AlternateContent>
      </w:r>
    </w:p>
    <w:p w:rsidR="005840CC" w:rsidRDefault="00EF4C41" w:rsidP="005840CC">
      <w:pPr>
        <w:pStyle w:val="Telobesedila"/>
        <w:spacing w:line="360" w:lineRule="auto"/>
        <w:jc w:val="center"/>
      </w:pPr>
      <w:r w:rsidRPr="00A870B3">
        <w:t xml:space="preserve">VLOGA ZA IZDAJO POTRDILA </w:t>
      </w:r>
    </w:p>
    <w:p w:rsidR="00EF4C41" w:rsidRPr="00A870B3" w:rsidRDefault="00EF4C41" w:rsidP="005840CC">
      <w:pPr>
        <w:pStyle w:val="Telobesedila"/>
        <w:spacing w:line="360" w:lineRule="auto"/>
        <w:jc w:val="center"/>
      </w:pPr>
      <w:r w:rsidRPr="00A870B3">
        <w:t xml:space="preserve">O </w:t>
      </w:r>
      <w:r w:rsidR="00DB4485" w:rsidRPr="00A870B3">
        <w:t>POGOJIH ZA SPREMINJANJE MEJE PARCELE</w:t>
      </w:r>
    </w:p>
    <w:p w:rsidR="00EF4C41" w:rsidRPr="00A870B3" w:rsidRDefault="00EF4C41" w:rsidP="00EF4C4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EF4C41" w:rsidRDefault="00A870B3" w:rsidP="005840CC">
      <w:pPr>
        <w:jc w:val="both"/>
        <w:rPr>
          <w:sz w:val="22"/>
          <w:szCs w:val="22"/>
        </w:rPr>
      </w:pPr>
      <w:r>
        <w:rPr>
          <w:sz w:val="22"/>
          <w:szCs w:val="22"/>
        </w:rPr>
        <w:t>Na podlagi 280</w:t>
      </w:r>
      <w:r w:rsidR="00EF4C41" w:rsidRPr="00A870B3">
        <w:rPr>
          <w:sz w:val="22"/>
          <w:szCs w:val="22"/>
        </w:rPr>
        <w:t xml:space="preserve">. člena Zakona o </w:t>
      </w:r>
      <w:r w:rsidR="0020484E" w:rsidRPr="00A870B3">
        <w:rPr>
          <w:sz w:val="22"/>
          <w:szCs w:val="22"/>
        </w:rPr>
        <w:t>urejanju prostora</w:t>
      </w:r>
      <w:r w:rsidR="00EF4C41" w:rsidRPr="00A870B3">
        <w:rPr>
          <w:sz w:val="22"/>
          <w:szCs w:val="22"/>
        </w:rPr>
        <w:t xml:space="preserve"> </w:t>
      </w:r>
      <w:r w:rsidR="0020484E" w:rsidRPr="00A870B3">
        <w:rPr>
          <w:sz w:val="22"/>
          <w:szCs w:val="22"/>
        </w:rPr>
        <w:t>–</w:t>
      </w:r>
      <w:r w:rsidR="00EF4C41" w:rsidRPr="00A870B3">
        <w:rPr>
          <w:sz w:val="22"/>
          <w:szCs w:val="22"/>
        </w:rPr>
        <w:t xml:space="preserve"> Z</w:t>
      </w:r>
      <w:r>
        <w:rPr>
          <w:sz w:val="22"/>
          <w:szCs w:val="22"/>
        </w:rPr>
        <w:t>UreP-3</w:t>
      </w:r>
      <w:r w:rsidR="00EF4C41" w:rsidRPr="00A870B3">
        <w:rPr>
          <w:sz w:val="22"/>
          <w:szCs w:val="22"/>
        </w:rPr>
        <w:t xml:space="preserve"> (Uradni list RS, št. </w:t>
      </w:r>
      <w:r w:rsidR="00B94954" w:rsidRPr="00A870B3">
        <w:rPr>
          <w:sz w:val="22"/>
          <w:szCs w:val="22"/>
        </w:rPr>
        <w:t>199/21</w:t>
      </w:r>
      <w:r w:rsidR="00EF4C41" w:rsidRPr="00A870B3">
        <w:rPr>
          <w:sz w:val="22"/>
          <w:szCs w:val="22"/>
        </w:rPr>
        <w:t>) in 179. člena Zakona</w:t>
      </w:r>
      <w:r w:rsidR="005840CC">
        <w:rPr>
          <w:sz w:val="22"/>
          <w:szCs w:val="22"/>
        </w:rPr>
        <w:t xml:space="preserve"> o splošnem upravnem postopku </w:t>
      </w:r>
      <w:r w:rsidR="005840CC" w:rsidRPr="005840CC">
        <w:rPr>
          <w:sz w:val="22"/>
          <w:szCs w:val="22"/>
        </w:rPr>
        <w:t>(Uradni list RS, št. </w:t>
      </w:r>
      <w:hyperlink r:id="rId9" w:tgtFrame="_blank" w:tooltip="Zakon o splošnem upravnem postopku (uradno prečiščeno besedilo)" w:history="1">
        <w:r w:rsidR="005840CC" w:rsidRPr="005840CC">
          <w:rPr>
            <w:sz w:val="22"/>
            <w:szCs w:val="22"/>
          </w:rPr>
          <w:t>24/06</w:t>
        </w:r>
      </w:hyperlink>
      <w:r w:rsidR="005840CC">
        <w:rPr>
          <w:sz w:val="22"/>
          <w:szCs w:val="22"/>
        </w:rPr>
        <w:t xml:space="preserve"> – </w:t>
      </w:r>
      <w:r w:rsidR="005840CC" w:rsidRPr="005840CC">
        <w:rPr>
          <w:sz w:val="22"/>
          <w:szCs w:val="22"/>
        </w:rPr>
        <w:t>uradno prečiščeno besedilo, </w:t>
      </w:r>
      <w:hyperlink r:id="rId10" w:tgtFrame="_blank" w:tooltip="Zakon o upravnem sporu" w:history="1">
        <w:r w:rsidR="005840CC" w:rsidRPr="005840CC">
          <w:rPr>
            <w:sz w:val="22"/>
            <w:szCs w:val="22"/>
          </w:rPr>
          <w:t>105/06</w:t>
        </w:r>
      </w:hyperlink>
      <w:r w:rsidR="005840CC" w:rsidRPr="005840CC">
        <w:rPr>
          <w:sz w:val="22"/>
          <w:szCs w:val="22"/>
        </w:rPr>
        <w:t> – ZUS-1, </w:t>
      </w:r>
      <w:hyperlink r:id="rId11" w:tgtFrame="_blank" w:tooltip="Zakon o spremembah in dopolnitvah Zakona o splošnem upravnem postopku" w:history="1">
        <w:r w:rsidR="005840CC" w:rsidRPr="005840CC">
          <w:rPr>
            <w:sz w:val="22"/>
            <w:szCs w:val="22"/>
          </w:rPr>
          <w:t>126/07</w:t>
        </w:r>
      </w:hyperlink>
      <w:r w:rsidR="005840CC" w:rsidRPr="005840CC">
        <w:rPr>
          <w:sz w:val="22"/>
          <w:szCs w:val="22"/>
        </w:rPr>
        <w:t>, </w:t>
      </w:r>
      <w:hyperlink r:id="rId12" w:tgtFrame="_blank" w:tooltip="Zakon o spremembi in dopolnitvah Zakona o splošnem upravnem postopku" w:history="1">
        <w:r w:rsidR="005840CC" w:rsidRPr="005840CC">
          <w:rPr>
            <w:sz w:val="22"/>
            <w:szCs w:val="22"/>
          </w:rPr>
          <w:t>65/08</w:t>
        </w:r>
      </w:hyperlink>
      <w:r w:rsidR="005840CC" w:rsidRPr="005840CC">
        <w:rPr>
          <w:sz w:val="22"/>
          <w:szCs w:val="22"/>
        </w:rPr>
        <w:t>, </w:t>
      </w:r>
      <w:hyperlink r:id="rId13" w:tgtFrame="_blank" w:tooltip="Zakon o spremembah in dopolnitvah Zakona o splošnem upravnem postopku" w:history="1">
        <w:r w:rsidR="005840CC" w:rsidRPr="005840CC">
          <w:rPr>
            <w:sz w:val="22"/>
            <w:szCs w:val="22"/>
          </w:rPr>
          <w:t>8/10</w:t>
        </w:r>
      </w:hyperlink>
      <w:r w:rsidR="005840CC" w:rsidRPr="005840CC">
        <w:rPr>
          <w:sz w:val="22"/>
          <w:szCs w:val="22"/>
        </w:rPr>
        <w:t>, </w:t>
      </w:r>
      <w:hyperlink r:id="rId14" w:tgtFrame="_blank" w:tooltip="Zakon o spremembah in dopolnitvi Zakona o splošnem upravnem postopku" w:history="1">
        <w:r w:rsidR="005840CC" w:rsidRPr="005840CC">
          <w:rPr>
            <w:sz w:val="22"/>
            <w:szCs w:val="22"/>
          </w:rPr>
          <w:t>82/13</w:t>
        </w:r>
      </w:hyperlink>
      <w:r w:rsidR="005840CC" w:rsidRPr="005840CC">
        <w:rPr>
          <w:sz w:val="22"/>
          <w:szCs w:val="22"/>
        </w:rPr>
        <w:t>, </w:t>
      </w:r>
      <w:hyperlink r:id="rId15" w:tgtFrame="_blank" w:tooltip="Zakon o interventnih ukrepih za omilitev posledic drugega vala epidemije COVID-19" w:history="1">
        <w:r w:rsidR="005840CC" w:rsidRPr="005840CC">
          <w:rPr>
            <w:sz w:val="22"/>
            <w:szCs w:val="22"/>
          </w:rPr>
          <w:t>175/20</w:t>
        </w:r>
      </w:hyperlink>
      <w:r w:rsidR="005840CC" w:rsidRPr="005840CC">
        <w:rPr>
          <w:sz w:val="22"/>
          <w:szCs w:val="22"/>
        </w:rPr>
        <w:t> – ZIUOPDVE in </w:t>
      </w:r>
      <w:hyperlink r:id="rId16" w:tgtFrame="_blank" w:tooltip="Zakon o debirokratizaciji" w:history="1">
        <w:r w:rsidR="005840CC" w:rsidRPr="005840CC">
          <w:rPr>
            <w:sz w:val="22"/>
            <w:szCs w:val="22"/>
          </w:rPr>
          <w:t>3/22</w:t>
        </w:r>
      </w:hyperlink>
      <w:r w:rsidR="005840CC" w:rsidRPr="005840CC">
        <w:rPr>
          <w:sz w:val="22"/>
          <w:szCs w:val="22"/>
        </w:rPr>
        <w:t> – ZDeb)</w:t>
      </w:r>
    </w:p>
    <w:p w:rsidR="005840CC" w:rsidRPr="00A870B3" w:rsidRDefault="005840CC" w:rsidP="005840CC">
      <w:pPr>
        <w:jc w:val="both"/>
        <w:rPr>
          <w:sz w:val="22"/>
          <w:szCs w:val="22"/>
        </w:rPr>
      </w:pPr>
    </w:p>
    <w:p w:rsidR="00EF4C41" w:rsidRPr="00A870B3" w:rsidRDefault="00EF4C41" w:rsidP="00EF4C41">
      <w:pPr>
        <w:rPr>
          <w:sz w:val="22"/>
          <w:szCs w:val="22"/>
        </w:rPr>
      </w:pPr>
    </w:p>
    <w:p w:rsidR="00437F5C" w:rsidRPr="00FB418A" w:rsidRDefault="00437F5C" w:rsidP="00437F5C">
      <w:pPr>
        <w:pStyle w:val="ALINEJELUKA"/>
        <w:numPr>
          <w:ilvl w:val="0"/>
          <w:numId w:val="30"/>
        </w:numPr>
        <w:ind w:left="284" w:hanging="284"/>
        <w:jc w:val="left"/>
        <w:rPr>
          <w:rFonts w:ascii="Times New Roman" w:eastAsia="Times New Roman" w:hAnsi="Times New Roman"/>
          <w:b/>
          <w:sz w:val="22"/>
          <w:szCs w:val="22"/>
          <w:lang w:val="en-US"/>
        </w:rPr>
      </w:pPr>
      <w:r>
        <w:rPr>
          <w:rFonts w:ascii="Times New Roman" w:eastAsia="Times New Roman" w:hAnsi="Times New Roman"/>
          <w:sz w:val="22"/>
          <w:szCs w:val="22"/>
          <w:lang w:val="en-US"/>
        </w:rPr>
        <w:t xml:space="preserve">a. </w:t>
      </w:r>
      <w:r w:rsidRPr="00437F5C">
        <w:rPr>
          <w:rFonts w:ascii="Times New Roman" w:eastAsia="Times New Roman" w:hAnsi="Times New Roman"/>
          <w:b/>
          <w:sz w:val="22"/>
          <w:szCs w:val="22"/>
          <w:lang w:val="sl-SI"/>
        </w:rPr>
        <w:t>Vlagatelj zahteve</w:t>
      </w:r>
    </w:p>
    <w:p w:rsidR="00437F5C" w:rsidRDefault="00437F5C" w:rsidP="00437F5C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>
        <w:rPr>
          <w:rFonts w:ascii="Times New Roman" w:eastAsia="Times New Roman" w:hAnsi="Times New Roman"/>
          <w:sz w:val="22"/>
          <w:szCs w:val="22"/>
          <w:lang w:val="sl-SI"/>
        </w:rPr>
        <w:t>I</w:t>
      </w:r>
      <w:r w:rsidRPr="00235694">
        <w:rPr>
          <w:rFonts w:ascii="Times New Roman" w:eastAsia="Times New Roman" w:hAnsi="Times New Roman"/>
          <w:sz w:val="22"/>
          <w:szCs w:val="22"/>
          <w:lang w:val="sl-SI"/>
        </w:rPr>
        <w:t xml:space="preserve">me in priimek oz. naziv pravne osebe: </w:t>
      </w:r>
    </w:p>
    <w:p w:rsidR="00437F5C" w:rsidRDefault="00437F5C" w:rsidP="00437F5C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 w:rsidRPr="00235694">
        <w:rPr>
          <w:rFonts w:ascii="Times New Roman" w:eastAsia="Times New Roman" w:hAnsi="Times New Roman"/>
          <w:sz w:val="22"/>
          <w:szCs w:val="22"/>
          <w:lang w:val="sl-SI"/>
        </w:rPr>
        <w:t>____________________________________________________________________</w:t>
      </w:r>
    </w:p>
    <w:p w:rsidR="00437F5C" w:rsidRDefault="00437F5C" w:rsidP="00437F5C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>
        <w:rPr>
          <w:rFonts w:ascii="Times New Roman" w:hAnsi="Times New Roman"/>
          <w:sz w:val="22"/>
          <w:szCs w:val="22"/>
          <w:lang w:val="sl-SI"/>
        </w:rPr>
        <w:t>N</w:t>
      </w:r>
      <w:r w:rsidRPr="00235694">
        <w:rPr>
          <w:rFonts w:ascii="Times New Roman" w:hAnsi="Times New Roman"/>
          <w:sz w:val="22"/>
          <w:szCs w:val="22"/>
          <w:lang w:val="sl-SI"/>
        </w:rPr>
        <w:t>aslov / sedež / pošta</w:t>
      </w:r>
      <w:r w:rsidRPr="00235694">
        <w:rPr>
          <w:rFonts w:ascii="Times New Roman" w:eastAsia="Times New Roman" w:hAnsi="Times New Roman"/>
          <w:sz w:val="22"/>
          <w:szCs w:val="22"/>
          <w:lang w:val="sl-SI"/>
        </w:rPr>
        <w:t>: ____________________________________________________________________</w:t>
      </w:r>
    </w:p>
    <w:p w:rsidR="00437F5C" w:rsidRDefault="00437F5C" w:rsidP="00437F5C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>
        <w:rPr>
          <w:rFonts w:ascii="Times New Roman" w:hAnsi="Times New Roman"/>
          <w:sz w:val="22"/>
          <w:szCs w:val="22"/>
          <w:lang w:val="sl-SI"/>
        </w:rPr>
        <w:t>T</w:t>
      </w:r>
      <w:r w:rsidRPr="00235694">
        <w:rPr>
          <w:rFonts w:ascii="Times New Roman" w:hAnsi="Times New Roman"/>
          <w:sz w:val="22"/>
          <w:szCs w:val="22"/>
          <w:lang w:val="sl-SI"/>
        </w:rPr>
        <w:t>elefon</w:t>
      </w:r>
      <w:r>
        <w:rPr>
          <w:rFonts w:ascii="Times New Roman" w:hAnsi="Times New Roman"/>
          <w:sz w:val="22"/>
          <w:szCs w:val="22"/>
          <w:lang w:val="sl-SI"/>
        </w:rPr>
        <w:t>:</w:t>
      </w:r>
      <w:r>
        <w:rPr>
          <w:rFonts w:ascii="Times New Roman" w:hAnsi="Times New Roman"/>
          <w:sz w:val="22"/>
          <w:szCs w:val="22"/>
          <w:lang w:val="sl-SI"/>
        </w:rPr>
        <w:br/>
      </w:r>
      <w:r w:rsidRPr="00235694">
        <w:rPr>
          <w:rFonts w:ascii="Times New Roman" w:eastAsia="Times New Roman" w:hAnsi="Times New Roman"/>
          <w:sz w:val="22"/>
          <w:szCs w:val="22"/>
          <w:lang w:val="sl-SI"/>
        </w:rPr>
        <w:t>____________________________________________________________________</w:t>
      </w:r>
    </w:p>
    <w:p w:rsidR="00437F5C" w:rsidRPr="00235694" w:rsidRDefault="00437F5C" w:rsidP="00437F5C">
      <w:pPr>
        <w:pStyle w:val="ALINEJELUKA"/>
        <w:tabs>
          <w:tab w:val="left" w:pos="9356"/>
        </w:tabs>
        <w:spacing w:after="120"/>
        <w:ind w:left="284"/>
        <w:jc w:val="left"/>
        <w:rPr>
          <w:rFonts w:ascii="Times New Roman" w:eastAsia="Times New Roman" w:hAnsi="Times New Roman"/>
          <w:sz w:val="22"/>
          <w:szCs w:val="22"/>
          <w:lang w:val="sl-SI"/>
        </w:rPr>
      </w:pPr>
      <w:r w:rsidRPr="00235694">
        <w:rPr>
          <w:rFonts w:ascii="Times New Roman" w:hAnsi="Times New Roman"/>
          <w:sz w:val="22"/>
          <w:szCs w:val="22"/>
          <w:lang w:val="sl-SI"/>
        </w:rPr>
        <w:t>e - pošta</w:t>
      </w:r>
      <w:r w:rsidRPr="00235694">
        <w:rPr>
          <w:rFonts w:ascii="Times New Roman" w:eastAsia="Times New Roman" w:hAnsi="Times New Roman"/>
          <w:sz w:val="22"/>
          <w:szCs w:val="22"/>
          <w:lang w:val="sl-SI"/>
        </w:rPr>
        <w:t xml:space="preserve">: </w:t>
      </w:r>
      <w:r>
        <w:rPr>
          <w:rFonts w:ascii="Times New Roman" w:eastAsia="Times New Roman" w:hAnsi="Times New Roman"/>
          <w:sz w:val="22"/>
          <w:szCs w:val="22"/>
          <w:lang w:val="sl-SI"/>
        </w:rPr>
        <w:br/>
      </w:r>
      <w:r w:rsidRPr="00235694">
        <w:rPr>
          <w:rFonts w:ascii="Times New Roman" w:eastAsia="Times New Roman" w:hAnsi="Times New Roman"/>
          <w:sz w:val="22"/>
          <w:szCs w:val="22"/>
          <w:lang w:val="sl-SI"/>
        </w:rPr>
        <w:t>____________________________________________________________________</w:t>
      </w:r>
    </w:p>
    <w:p w:rsidR="00437F5C" w:rsidRDefault="00437F5C" w:rsidP="00EF4C41">
      <w:pPr>
        <w:ind w:left="360"/>
        <w:rPr>
          <w:sz w:val="22"/>
          <w:szCs w:val="22"/>
        </w:rPr>
      </w:pPr>
    </w:p>
    <w:p w:rsidR="00EF4C41" w:rsidRDefault="00EF4C41" w:rsidP="00EF4C41">
      <w:pPr>
        <w:ind w:left="360"/>
        <w:rPr>
          <w:sz w:val="22"/>
          <w:szCs w:val="22"/>
        </w:rPr>
      </w:pPr>
      <w:r w:rsidRPr="00A870B3">
        <w:rPr>
          <w:sz w:val="22"/>
          <w:szCs w:val="22"/>
        </w:rPr>
        <w:t xml:space="preserve">b. </w:t>
      </w:r>
      <w:r w:rsidRPr="00A870B3">
        <w:rPr>
          <w:b/>
          <w:sz w:val="22"/>
          <w:szCs w:val="22"/>
        </w:rPr>
        <w:t>Lastnik zemljišča</w:t>
      </w:r>
      <w:r w:rsidRPr="00A870B3">
        <w:rPr>
          <w:sz w:val="22"/>
          <w:szCs w:val="22"/>
        </w:rPr>
        <w:t xml:space="preserve"> (ime in priimek/naziv, naslov):</w:t>
      </w:r>
    </w:p>
    <w:p w:rsidR="00437F5C" w:rsidRPr="00A870B3" w:rsidRDefault="00437F5C" w:rsidP="00EF4C41">
      <w:pPr>
        <w:ind w:left="360"/>
        <w:rPr>
          <w:sz w:val="22"/>
          <w:szCs w:val="22"/>
        </w:rPr>
      </w:pPr>
      <w:r w:rsidRPr="00235694">
        <w:rPr>
          <w:sz w:val="22"/>
          <w:szCs w:val="22"/>
        </w:rPr>
        <w:t>____________________________________________________________________</w:t>
      </w:r>
    </w:p>
    <w:p w:rsidR="00EF4C41" w:rsidRPr="00A870B3" w:rsidRDefault="00EF4C41" w:rsidP="00EF4C41">
      <w:pPr>
        <w:ind w:left="360"/>
        <w:rPr>
          <w:sz w:val="22"/>
          <w:szCs w:val="22"/>
        </w:rPr>
      </w:pPr>
    </w:p>
    <w:p w:rsidR="00EF4C41" w:rsidRPr="00437F5C" w:rsidRDefault="00EF4C41" w:rsidP="00437F5C">
      <w:pPr>
        <w:pStyle w:val="Odstavekseznama"/>
        <w:numPr>
          <w:ilvl w:val="0"/>
          <w:numId w:val="30"/>
        </w:numPr>
        <w:rPr>
          <w:sz w:val="22"/>
          <w:szCs w:val="22"/>
        </w:rPr>
      </w:pPr>
      <w:r w:rsidRPr="00437F5C">
        <w:rPr>
          <w:b/>
          <w:sz w:val="22"/>
          <w:szCs w:val="22"/>
        </w:rPr>
        <w:t>Podatki o zemljišču</w:t>
      </w:r>
      <w:r w:rsidRPr="00437F5C">
        <w:rPr>
          <w:sz w:val="22"/>
          <w:szCs w:val="22"/>
        </w:rPr>
        <w:t>:</w:t>
      </w:r>
    </w:p>
    <w:p w:rsidR="00EF4C41" w:rsidRPr="00A870B3" w:rsidRDefault="00EF4C41" w:rsidP="00EF4C41">
      <w:pPr>
        <w:rPr>
          <w:sz w:val="22"/>
          <w:szCs w:val="22"/>
        </w:rPr>
      </w:pPr>
    </w:p>
    <w:tbl>
      <w:tblPr>
        <w:tblW w:w="9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7388"/>
      </w:tblGrid>
      <w:tr w:rsidR="00EF4C41" w:rsidRPr="00A870B3" w:rsidTr="005840CC">
        <w:tc>
          <w:tcPr>
            <w:tcW w:w="2014" w:type="dxa"/>
          </w:tcPr>
          <w:p w:rsidR="00EF4C41" w:rsidRPr="00A870B3" w:rsidRDefault="00EF4C41" w:rsidP="008668D6">
            <w:pPr>
              <w:rPr>
                <w:sz w:val="22"/>
                <w:szCs w:val="22"/>
              </w:rPr>
            </w:pPr>
            <w:r w:rsidRPr="00A870B3">
              <w:rPr>
                <w:sz w:val="22"/>
                <w:szCs w:val="22"/>
              </w:rPr>
              <w:t>Katastrska občina</w:t>
            </w:r>
          </w:p>
        </w:tc>
        <w:tc>
          <w:tcPr>
            <w:tcW w:w="7388" w:type="dxa"/>
          </w:tcPr>
          <w:p w:rsidR="00EF4C41" w:rsidRPr="00A870B3" w:rsidRDefault="00EF4C41" w:rsidP="008668D6">
            <w:pPr>
              <w:rPr>
                <w:sz w:val="22"/>
                <w:szCs w:val="22"/>
              </w:rPr>
            </w:pPr>
          </w:p>
        </w:tc>
      </w:tr>
      <w:tr w:rsidR="00EF4C41" w:rsidRPr="00A870B3" w:rsidTr="005840CC">
        <w:tc>
          <w:tcPr>
            <w:tcW w:w="2014" w:type="dxa"/>
          </w:tcPr>
          <w:p w:rsidR="00EF4C41" w:rsidRPr="00A870B3" w:rsidRDefault="00EF4C41" w:rsidP="008668D6">
            <w:pPr>
              <w:rPr>
                <w:sz w:val="22"/>
                <w:szCs w:val="22"/>
              </w:rPr>
            </w:pPr>
            <w:r w:rsidRPr="00A870B3">
              <w:rPr>
                <w:sz w:val="22"/>
                <w:szCs w:val="22"/>
              </w:rPr>
              <w:t>Parcelna številka</w:t>
            </w:r>
          </w:p>
        </w:tc>
        <w:tc>
          <w:tcPr>
            <w:tcW w:w="7388" w:type="dxa"/>
          </w:tcPr>
          <w:p w:rsidR="00EF4C41" w:rsidRPr="00A870B3" w:rsidRDefault="00EF4C41" w:rsidP="008668D6">
            <w:pPr>
              <w:rPr>
                <w:sz w:val="22"/>
                <w:szCs w:val="22"/>
              </w:rPr>
            </w:pPr>
          </w:p>
        </w:tc>
      </w:tr>
      <w:tr w:rsidR="00EF4C41" w:rsidRPr="00A870B3" w:rsidTr="005840CC">
        <w:trPr>
          <w:trHeight w:val="2691"/>
        </w:trPr>
        <w:tc>
          <w:tcPr>
            <w:tcW w:w="2014" w:type="dxa"/>
          </w:tcPr>
          <w:p w:rsidR="00EF4C41" w:rsidRPr="00A870B3" w:rsidRDefault="00EF4C41" w:rsidP="008668D6">
            <w:pPr>
              <w:rPr>
                <w:sz w:val="22"/>
                <w:szCs w:val="22"/>
              </w:rPr>
            </w:pPr>
            <w:r w:rsidRPr="00A870B3">
              <w:rPr>
                <w:sz w:val="22"/>
                <w:szCs w:val="22"/>
              </w:rPr>
              <w:t xml:space="preserve">Vrste zgrajenih objektov na zemljišču </w:t>
            </w:r>
            <w:r w:rsidR="00051696" w:rsidRPr="00A870B3">
              <w:rPr>
                <w:b/>
                <w:sz w:val="22"/>
                <w:szCs w:val="22"/>
                <w:u w:val="single"/>
              </w:rPr>
              <w:t>(obvezno</w:t>
            </w:r>
            <w:r w:rsidRPr="00A870B3">
              <w:rPr>
                <w:b/>
                <w:sz w:val="22"/>
                <w:szCs w:val="22"/>
                <w:u w:val="single"/>
              </w:rPr>
              <w:t xml:space="preserve"> </w:t>
            </w:r>
            <w:r w:rsidR="00051696" w:rsidRPr="00A870B3">
              <w:rPr>
                <w:b/>
                <w:sz w:val="22"/>
                <w:szCs w:val="22"/>
                <w:u w:val="single"/>
              </w:rPr>
              <w:t>izpolniti</w:t>
            </w:r>
            <w:r w:rsidRPr="00A870B3">
              <w:rPr>
                <w:b/>
                <w:sz w:val="22"/>
                <w:szCs w:val="22"/>
                <w:u w:val="single"/>
              </w:rPr>
              <w:t>)</w:t>
            </w:r>
          </w:p>
          <w:p w:rsidR="00EF4C41" w:rsidRPr="00A870B3" w:rsidRDefault="00EF4C41" w:rsidP="008668D6">
            <w:pPr>
              <w:rPr>
                <w:sz w:val="22"/>
                <w:szCs w:val="22"/>
                <w:u w:val="single"/>
              </w:rPr>
            </w:pPr>
          </w:p>
          <w:p w:rsidR="00EF4C41" w:rsidRPr="00A870B3" w:rsidRDefault="00EF4C41" w:rsidP="008668D6">
            <w:pPr>
              <w:rPr>
                <w:sz w:val="22"/>
                <w:szCs w:val="22"/>
                <w:u w:val="single"/>
              </w:rPr>
            </w:pPr>
            <w:r w:rsidRPr="00A870B3">
              <w:rPr>
                <w:sz w:val="22"/>
                <w:szCs w:val="22"/>
                <w:u w:val="single"/>
              </w:rPr>
              <w:t>V kolikor so na zemljišču objekti:</w:t>
            </w:r>
          </w:p>
          <w:p w:rsidR="00EF4C41" w:rsidRPr="00A870B3" w:rsidRDefault="00EF4C41" w:rsidP="008668D6">
            <w:pPr>
              <w:rPr>
                <w:sz w:val="22"/>
                <w:szCs w:val="22"/>
              </w:rPr>
            </w:pPr>
            <w:r w:rsidRPr="00A870B3">
              <w:rPr>
                <w:sz w:val="22"/>
                <w:szCs w:val="22"/>
              </w:rPr>
              <w:t>Ali je za objekte pridobljeno veljavno gradbeno dovoljenje?</w:t>
            </w:r>
          </w:p>
          <w:p w:rsidR="00EF4C41" w:rsidRPr="00A870B3" w:rsidRDefault="00EF4C41" w:rsidP="008668D6">
            <w:pPr>
              <w:rPr>
                <w:sz w:val="22"/>
                <w:szCs w:val="22"/>
              </w:rPr>
            </w:pPr>
          </w:p>
          <w:p w:rsidR="00EF4C41" w:rsidRPr="00A870B3" w:rsidRDefault="00EF4C41" w:rsidP="008668D6">
            <w:pPr>
              <w:rPr>
                <w:sz w:val="22"/>
                <w:szCs w:val="22"/>
              </w:rPr>
            </w:pPr>
            <w:r w:rsidRPr="00A870B3">
              <w:rPr>
                <w:sz w:val="22"/>
                <w:szCs w:val="22"/>
              </w:rPr>
              <w:t>Leto izgradnje objektov:</w:t>
            </w:r>
          </w:p>
        </w:tc>
        <w:tc>
          <w:tcPr>
            <w:tcW w:w="7388" w:type="dxa"/>
          </w:tcPr>
          <w:p w:rsidR="00EF4C41" w:rsidRPr="00A870B3" w:rsidRDefault="00EF4C41" w:rsidP="008668D6">
            <w:pPr>
              <w:ind w:left="720"/>
              <w:rPr>
                <w:sz w:val="22"/>
                <w:szCs w:val="22"/>
              </w:rPr>
            </w:pPr>
          </w:p>
          <w:p w:rsidR="005840CC" w:rsidRDefault="005840CC" w:rsidP="008668D6">
            <w:pPr>
              <w:rPr>
                <w:sz w:val="22"/>
                <w:szCs w:val="22"/>
              </w:rPr>
            </w:pPr>
          </w:p>
          <w:p w:rsidR="00EF4C41" w:rsidRPr="00A870B3" w:rsidRDefault="00EF4C41" w:rsidP="008668D6">
            <w:pPr>
              <w:rPr>
                <w:sz w:val="22"/>
                <w:szCs w:val="22"/>
              </w:rPr>
            </w:pPr>
            <w:r w:rsidRPr="00A870B3">
              <w:rPr>
                <w:sz w:val="22"/>
                <w:szCs w:val="22"/>
              </w:rPr>
              <w:t xml:space="preserve">   ……………………………………………………………………………………</w:t>
            </w:r>
          </w:p>
          <w:p w:rsidR="00EF4C41" w:rsidRPr="00A870B3" w:rsidRDefault="00EF4C41" w:rsidP="008668D6">
            <w:pPr>
              <w:ind w:left="131"/>
              <w:rPr>
                <w:sz w:val="22"/>
                <w:szCs w:val="22"/>
              </w:rPr>
            </w:pPr>
          </w:p>
          <w:p w:rsidR="00EF4C41" w:rsidRPr="00A870B3" w:rsidRDefault="00EF4C41" w:rsidP="008668D6">
            <w:pPr>
              <w:ind w:left="720"/>
              <w:rPr>
                <w:sz w:val="22"/>
                <w:szCs w:val="22"/>
              </w:rPr>
            </w:pPr>
          </w:p>
          <w:p w:rsidR="00EF4C41" w:rsidRPr="00A870B3" w:rsidRDefault="00EF4C41" w:rsidP="00EF4C41">
            <w:pPr>
              <w:numPr>
                <w:ilvl w:val="0"/>
                <w:numId w:val="29"/>
              </w:numPr>
              <w:spacing w:line="360" w:lineRule="auto"/>
              <w:rPr>
                <w:sz w:val="22"/>
                <w:szCs w:val="22"/>
              </w:rPr>
            </w:pPr>
            <w:r w:rsidRPr="00A870B3">
              <w:rPr>
                <w:sz w:val="22"/>
                <w:szCs w:val="22"/>
              </w:rPr>
              <w:t>DA</w:t>
            </w:r>
          </w:p>
          <w:p w:rsidR="00EF4C41" w:rsidRPr="00A870B3" w:rsidRDefault="00EF4C41" w:rsidP="00EF4C41">
            <w:pPr>
              <w:numPr>
                <w:ilvl w:val="0"/>
                <w:numId w:val="29"/>
              </w:numPr>
              <w:spacing w:line="360" w:lineRule="auto"/>
              <w:rPr>
                <w:sz w:val="22"/>
                <w:szCs w:val="22"/>
              </w:rPr>
            </w:pPr>
            <w:r w:rsidRPr="00A870B3">
              <w:rPr>
                <w:sz w:val="22"/>
                <w:szCs w:val="22"/>
              </w:rPr>
              <w:t>NE</w:t>
            </w:r>
          </w:p>
          <w:p w:rsidR="00EF4C41" w:rsidRPr="00A870B3" w:rsidRDefault="00EF4C41" w:rsidP="00EF4C41">
            <w:pPr>
              <w:numPr>
                <w:ilvl w:val="0"/>
                <w:numId w:val="29"/>
              </w:numPr>
              <w:spacing w:line="360" w:lineRule="auto"/>
              <w:rPr>
                <w:sz w:val="22"/>
                <w:szCs w:val="22"/>
              </w:rPr>
            </w:pPr>
            <w:r w:rsidRPr="00A870B3">
              <w:rPr>
                <w:sz w:val="22"/>
                <w:szCs w:val="22"/>
              </w:rPr>
              <w:t>ni bilo potrebno</w:t>
            </w:r>
          </w:p>
        </w:tc>
      </w:tr>
    </w:tbl>
    <w:p w:rsidR="00437F5C" w:rsidRDefault="00437F5C" w:rsidP="00EF4C41">
      <w:pPr>
        <w:spacing w:before="120"/>
        <w:rPr>
          <w:b/>
          <w:sz w:val="22"/>
          <w:szCs w:val="22"/>
        </w:rPr>
      </w:pPr>
    </w:p>
    <w:p w:rsidR="00437F5C" w:rsidRDefault="00437F5C" w:rsidP="00EF4C41">
      <w:pPr>
        <w:spacing w:before="120"/>
        <w:rPr>
          <w:b/>
          <w:sz w:val="22"/>
          <w:szCs w:val="22"/>
        </w:rPr>
      </w:pPr>
    </w:p>
    <w:p w:rsidR="00437F5C" w:rsidRDefault="00437F5C" w:rsidP="00EF4C41">
      <w:pPr>
        <w:spacing w:before="120"/>
        <w:rPr>
          <w:b/>
          <w:sz w:val="22"/>
          <w:szCs w:val="22"/>
        </w:rPr>
      </w:pPr>
    </w:p>
    <w:p w:rsidR="00EF4C41" w:rsidRPr="00A870B3" w:rsidRDefault="00EF4C41" w:rsidP="00EF4C41">
      <w:pPr>
        <w:spacing w:before="120"/>
        <w:rPr>
          <w:b/>
          <w:sz w:val="22"/>
          <w:szCs w:val="22"/>
        </w:rPr>
      </w:pPr>
      <w:r w:rsidRPr="00A870B3">
        <w:rPr>
          <w:b/>
          <w:sz w:val="22"/>
          <w:szCs w:val="22"/>
        </w:rPr>
        <w:lastRenderedPageBreak/>
        <w:t>IZJAVA VLAGATELJA</w:t>
      </w:r>
    </w:p>
    <w:p w:rsidR="00EF4C41" w:rsidRPr="00A870B3" w:rsidRDefault="00EF4C41" w:rsidP="00EF4C41">
      <w:pPr>
        <w:pBdr>
          <w:between w:val="single" w:sz="4" w:space="1" w:color="auto"/>
        </w:pBdr>
        <w:spacing w:before="120"/>
        <w:rPr>
          <w:b/>
          <w:sz w:val="22"/>
          <w:szCs w:val="22"/>
        </w:rPr>
      </w:pPr>
      <w:r w:rsidRPr="00A870B3">
        <w:rPr>
          <w:b/>
          <w:sz w:val="22"/>
          <w:szCs w:val="22"/>
        </w:rPr>
        <w:t xml:space="preserve"> Izjavljam, da so podatki</w:t>
      </w:r>
      <w:r w:rsidR="00051696" w:rsidRPr="00A870B3">
        <w:rPr>
          <w:b/>
          <w:sz w:val="22"/>
          <w:szCs w:val="22"/>
        </w:rPr>
        <w:t>,</w:t>
      </w:r>
      <w:r w:rsidRPr="00A870B3">
        <w:rPr>
          <w:b/>
          <w:sz w:val="22"/>
          <w:szCs w:val="22"/>
        </w:rPr>
        <w:t xml:space="preserve"> navedeni na vlogi točni</w:t>
      </w:r>
      <w:r w:rsidR="007679CC" w:rsidRPr="00A870B3">
        <w:rPr>
          <w:b/>
          <w:sz w:val="22"/>
          <w:szCs w:val="22"/>
        </w:rPr>
        <w:t xml:space="preserve"> in verodostojni</w:t>
      </w:r>
      <w:r w:rsidRPr="00A870B3">
        <w:rPr>
          <w:b/>
          <w:sz w:val="22"/>
          <w:szCs w:val="22"/>
        </w:rPr>
        <w:t>!</w:t>
      </w:r>
    </w:p>
    <w:p w:rsidR="00EF4C41" w:rsidRPr="00A870B3" w:rsidRDefault="00EF4C41" w:rsidP="00EF4C41">
      <w:pPr>
        <w:rPr>
          <w:sz w:val="22"/>
          <w:szCs w:val="22"/>
        </w:rPr>
      </w:pPr>
    </w:p>
    <w:p w:rsidR="001703F0" w:rsidRDefault="001703F0" w:rsidP="00EF4C41">
      <w:pPr>
        <w:pBdr>
          <w:bottom w:val="single" w:sz="4" w:space="1" w:color="auto"/>
        </w:pBdr>
        <w:rPr>
          <w:sz w:val="22"/>
          <w:szCs w:val="22"/>
        </w:rPr>
      </w:pPr>
    </w:p>
    <w:p w:rsidR="00EF4C41" w:rsidRPr="00A870B3" w:rsidRDefault="00EF4C41" w:rsidP="00EF4C41">
      <w:pPr>
        <w:pBdr>
          <w:bottom w:val="single" w:sz="4" w:space="1" w:color="auto"/>
        </w:pBdr>
        <w:rPr>
          <w:sz w:val="22"/>
          <w:szCs w:val="22"/>
        </w:rPr>
      </w:pPr>
      <w:r w:rsidRPr="00A870B3">
        <w:rPr>
          <w:sz w:val="22"/>
          <w:szCs w:val="22"/>
        </w:rPr>
        <w:t>Škofja Loka, dne</w:t>
      </w:r>
      <w:r w:rsidRPr="00A870B3">
        <w:rPr>
          <w:sz w:val="22"/>
          <w:szCs w:val="22"/>
        </w:rPr>
        <w:tab/>
      </w:r>
      <w:r w:rsidRPr="00A870B3">
        <w:rPr>
          <w:sz w:val="22"/>
          <w:szCs w:val="22"/>
        </w:rPr>
        <w:tab/>
      </w:r>
      <w:r w:rsidRPr="00A870B3">
        <w:rPr>
          <w:sz w:val="22"/>
          <w:szCs w:val="22"/>
        </w:rPr>
        <w:tab/>
      </w:r>
      <w:r w:rsidRPr="00A870B3">
        <w:rPr>
          <w:sz w:val="22"/>
          <w:szCs w:val="22"/>
        </w:rPr>
        <w:tab/>
      </w:r>
      <w:r w:rsidRPr="00A870B3">
        <w:rPr>
          <w:sz w:val="22"/>
          <w:szCs w:val="22"/>
        </w:rPr>
        <w:tab/>
      </w:r>
      <w:r w:rsidRPr="00A870B3">
        <w:rPr>
          <w:sz w:val="22"/>
          <w:szCs w:val="22"/>
        </w:rPr>
        <w:tab/>
      </w:r>
      <w:r w:rsidRPr="00A870B3">
        <w:rPr>
          <w:sz w:val="22"/>
          <w:szCs w:val="22"/>
        </w:rPr>
        <w:tab/>
      </w:r>
      <w:r w:rsidRPr="00A870B3">
        <w:rPr>
          <w:sz w:val="22"/>
          <w:szCs w:val="22"/>
        </w:rPr>
        <w:tab/>
        <w:t xml:space="preserve"> </w:t>
      </w:r>
    </w:p>
    <w:p w:rsidR="00EF4C41" w:rsidRPr="00A870B3" w:rsidRDefault="00EF4C41" w:rsidP="00EF4C41">
      <w:pPr>
        <w:ind w:left="6372" w:firstLine="708"/>
        <w:rPr>
          <w:sz w:val="22"/>
          <w:szCs w:val="22"/>
        </w:rPr>
      </w:pPr>
      <w:r w:rsidRPr="00A870B3">
        <w:rPr>
          <w:sz w:val="22"/>
          <w:szCs w:val="22"/>
        </w:rPr>
        <w:t>Podpis vlagatelja</w:t>
      </w:r>
    </w:p>
    <w:p w:rsidR="00EF4C41" w:rsidRPr="00A870B3" w:rsidRDefault="00EF4C41" w:rsidP="00EF4C41">
      <w:pPr>
        <w:rPr>
          <w:sz w:val="22"/>
          <w:szCs w:val="22"/>
        </w:rPr>
      </w:pPr>
    </w:p>
    <w:p w:rsidR="00FF06B8" w:rsidRPr="00A870B3" w:rsidRDefault="00EF4C41" w:rsidP="00EF4C41">
      <w:pPr>
        <w:jc w:val="both"/>
        <w:rPr>
          <w:sz w:val="22"/>
          <w:szCs w:val="22"/>
        </w:rPr>
      </w:pPr>
      <w:r w:rsidRPr="00A870B3">
        <w:rPr>
          <w:b/>
          <w:sz w:val="22"/>
          <w:szCs w:val="22"/>
        </w:rPr>
        <w:t xml:space="preserve">Upravna taksa: </w:t>
      </w:r>
      <w:r w:rsidRPr="00A870B3">
        <w:rPr>
          <w:sz w:val="22"/>
          <w:szCs w:val="22"/>
        </w:rPr>
        <w:t xml:space="preserve">Po tarif. št. </w:t>
      </w:r>
      <w:r w:rsidR="009700AB" w:rsidRPr="00A870B3">
        <w:rPr>
          <w:sz w:val="22"/>
          <w:szCs w:val="22"/>
        </w:rPr>
        <w:t>37a</w:t>
      </w:r>
      <w:r w:rsidRPr="00A870B3">
        <w:rPr>
          <w:sz w:val="22"/>
          <w:szCs w:val="22"/>
        </w:rPr>
        <w:t xml:space="preserve"> Zakona o upravnih taksah (</w:t>
      </w:r>
      <w:r w:rsidR="00683052" w:rsidRPr="00A870B3">
        <w:rPr>
          <w:sz w:val="22"/>
          <w:szCs w:val="22"/>
        </w:rPr>
        <w:t>ZUT-UPB5, Ur</w:t>
      </w:r>
      <w:r w:rsidR="009700AB" w:rsidRPr="00A870B3">
        <w:rPr>
          <w:sz w:val="22"/>
          <w:szCs w:val="22"/>
        </w:rPr>
        <w:t>adni list</w:t>
      </w:r>
      <w:r w:rsidR="00683052" w:rsidRPr="00A870B3">
        <w:rPr>
          <w:sz w:val="22"/>
          <w:szCs w:val="22"/>
        </w:rPr>
        <w:t xml:space="preserve"> RS</w:t>
      </w:r>
      <w:r w:rsidR="009700AB" w:rsidRPr="00A870B3">
        <w:rPr>
          <w:sz w:val="22"/>
          <w:szCs w:val="22"/>
        </w:rPr>
        <w:t>,</w:t>
      </w:r>
      <w:r w:rsidR="00683052" w:rsidRPr="00A870B3">
        <w:rPr>
          <w:sz w:val="22"/>
          <w:szCs w:val="22"/>
        </w:rPr>
        <w:t xml:space="preserve"> št. 106/10, 14/2015 – ZUUJFO, </w:t>
      </w:r>
      <w:hyperlink r:id="rId17" w:tgtFrame="_blank" w:tooltip="Zakon o spremembah in dopolnitvah Zakona o železniškem prometu" w:history="1">
        <w:r w:rsidR="00683052" w:rsidRPr="00A870B3">
          <w:rPr>
            <w:sz w:val="22"/>
            <w:szCs w:val="22"/>
          </w:rPr>
          <w:t>84/15</w:t>
        </w:r>
      </w:hyperlink>
      <w:r w:rsidR="00683052" w:rsidRPr="00A870B3">
        <w:rPr>
          <w:sz w:val="22"/>
          <w:szCs w:val="22"/>
        </w:rPr>
        <w:t xml:space="preserve"> – ZZelP-J</w:t>
      </w:r>
      <w:r w:rsidR="002841D3" w:rsidRPr="00A870B3">
        <w:rPr>
          <w:sz w:val="22"/>
          <w:szCs w:val="22"/>
        </w:rPr>
        <w:t>,</w:t>
      </w:r>
      <w:r w:rsidR="00683052" w:rsidRPr="00A870B3">
        <w:rPr>
          <w:sz w:val="22"/>
          <w:szCs w:val="22"/>
        </w:rPr>
        <w:t xml:space="preserve"> </w:t>
      </w:r>
      <w:hyperlink r:id="rId18" w:tgtFrame="_blank" w:tooltip="Zakon o spremembah in dopolnitvah Zakona o upravnih taksah" w:history="1">
        <w:r w:rsidR="00683052" w:rsidRPr="00A870B3">
          <w:rPr>
            <w:sz w:val="22"/>
            <w:szCs w:val="22"/>
          </w:rPr>
          <w:t>32/16</w:t>
        </w:r>
      </w:hyperlink>
      <w:r w:rsidR="00B94954" w:rsidRPr="00A870B3">
        <w:rPr>
          <w:sz w:val="22"/>
          <w:szCs w:val="22"/>
        </w:rPr>
        <w:t>,</w:t>
      </w:r>
      <w:r w:rsidR="002841D3" w:rsidRPr="00A870B3">
        <w:rPr>
          <w:sz w:val="22"/>
          <w:szCs w:val="22"/>
        </w:rPr>
        <w:t xml:space="preserve"> 30/18 </w:t>
      </w:r>
      <w:r w:rsidR="00226539" w:rsidRPr="00A870B3">
        <w:rPr>
          <w:sz w:val="22"/>
          <w:szCs w:val="22"/>
        </w:rPr>
        <w:t>–</w:t>
      </w:r>
      <w:r w:rsidR="002841D3" w:rsidRPr="00A870B3">
        <w:rPr>
          <w:sz w:val="22"/>
          <w:szCs w:val="22"/>
        </w:rPr>
        <w:t xml:space="preserve"> ZKZaš</w:t>
      </w:r>
      <w:r w:rsidR="00226539" w:rsidRPr="00A870B3">
        <w:rPr>
          <w:sz w:val="22"/>
          <w:szCs w:val="22"/>
        </w:rPr>
        <w:t>, 189/20 - ZFRO</w:t>
      </w:r>
      <w:r w:rsidRPr="00A870B3">
        <w:rPr>
          <w:sz w:val="22"/>
          <w:szCs w:val="22"/>
        </w:rPr>
        <w:t xml:space="preserve">) znaša upravna taksa </w:t>
      </w:r>
      <w:r w:rsidR="00226539" w:rsidRPr="00A870B3">
        <w:rPr>
          <w:b/>
          <w:sz w:val="22"/>
          <w:szCs w:val="22"/>
        </w:rPr>
        <w:t>22</w:t>
      </w:r>
      <w:r w:rsidRPr="00A870B3">
        <w:rPr>
          <w:b/>
          <w:sz w:val="22"/>
          <w:szCs w:val="22"/>
        </w:rPr>
        <w:t>,</w:t>
      </w:r>
      <w:r w:rsidR="00226539" w:rsidRPr="00A870B3">
        <w:rPr>
          <w:b/>
          <w:sz w:val="22"/>
          <w:szCs w:val="22"/>
        </w:rPr>
        <w:t>7</w:t>
      </w:r>
      <w:r w:rsidRPr="00A870B3">
        <w:rPr>
          <w:b/>
          <w:sz w:val="22"/>
          <w:szCs w:val="22"/>
        </w:rPr>
        <w:t>0 EUR</w:t>
      </w:r>
      <w:r w:rsidRPr="00A870B3">
        <w:rPr>
          <w:sz w:val="22"/>
          <w:szCs w:val="22"/>
        </w:rPr>
        <w:t xml:space="preserve">. Takso se lahko poravna z gotovino v glavni pisarni Občine Škofja Loka, Mestni trg 15, Škofja Loka ali na račun: upravne takse Občine Škofja Loka št. 01322-5220309159, sklic </w:t>
      </w:r>
      <w:r w:rsidR="00F9127D" w:rsidRPr="00A870B3">
        <w:rPr>
          <w:sz w:val="22"/>
          <w:szCs w:val="22"/>
        </w:rPr>
        <w:t>na št. 11 76228-7111002-000000</w:t>
      </w:r>
      <w:r w:rsidR="00B94954" w:rsidRPr="00A870B3">
        <w:rPr>
          <w:sz w:val="22"/>
          <w:szCs w:val="22"/>
        </w:rPr>
        <w:t>xx (namesto XX vpišite zadnji dve številki tekočega leta, npr. v letu 2022 vpišete 22).</w:t>
      </w:r>
    </w:p>
    <w:sectPr w:rsidR="00FF06B8" w:rsidRPr="00A870B3" w:rsidSect="00A03996">
      <w:pgSz w:w="11906" w:h="16838" w:code="9"/>
      <w:pgMar w:top="1418" w:right="1418" w:bottom="1418" w:left="1418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1F4" w:rsidRDefault="008911F4" w:rsidP="00A55117">
      <w:r>
        <w:separator/>
      </w:r>
    </w:p>
  </w:endnote>
  <w:endnote w:type="continuationSeparator" w:id="0">
    <w:p w:rsidR="008911F4" w:rsidRDefault="008911F4" w:rsidP="00A5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1F4" w:rsidRDefault="008911F4" w:rsidP="00A55117">
      <w:r>
        <w:separator/>
      </w:r>
    </w:p>
  </w:footnote>
  <w:footnote w:type="continuationSeparator" w:id="0">
    <w:p w:rsidR="008911F4" w:rsidRDefault="008911F4" w:rsidP="00A55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7BD9"/>
    <w:multiLevelType w:val="hybridMultilevel"/>
    <w:tmpl w:val="60DAF7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4867"/>
    <w:multiLevelType w:val="hybridMultilevel"/>
    <w:tmpl w:val="1D1880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B601D"/>
    <w:multiLevelType w:val="hybridMultilevel"/>
    <w:tmpl w:val="CCBC058C"/>
    <w:lvl w:ilvl="0" w:tplc="1C7C27FE">
      <w:start w:val="1"/>
      <w:numFmt w:val="bullet"/>
      <w:lvlText w:val=""/>
      <w:lvlJc w:val="left"/>
      <w:pPr>
        <w:ind w:left="720" w:hanging="360"/>
      </w:pPr>
      <w:rPr>
        <w:rFonts w:ascii="Wingdings" w:hAnsi="Wingdings" w:cs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80BBB"/>
    <w:multiLevelType w:val="hybridMultilevel"/>
    <w:tmpl w:val="52E48D12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C3010"/>
    <w:multiLevelType w:val="hybridMultilevel"/>
    <w:tmpl w:val="12BC04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A243F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EA752BB"/>
    <w:multiLevelType w:val="hybridMultilevel"/>
    <w:tmpl w:val="1C66B658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B2AAD"/>
    <w:multiLevelType w:val="hybridMultilevel"/>
    <w:tmpl w:val="CEE6EB5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F5CC5"/>
    <w:multiLevelType w:val="multilevel"/>
    <w:tmpl w:val="6C16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BF770B"/>
    <w:multiLevelType w:val="multilevel"/>
    <w:tmpl w:val="6CC6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B62422"/>
    <w:multiLevelType w:val="hybridMultilevel"/>
    <w:tmpl w:val="E6DE85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B5432"/>
    <w:multiLevelType w:val="hybridMultilevel"/>
    <w:tmpl w:val="6D667D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3F7246"/>
    <w:multiLevelType w:val="hybridMultilevel"/>
    <w:tmpl w:val="D2E6579C"/>
    <w:lvl w:ilvl="0" w:tplc="6082AF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F60FDC"/>
    <w:multiLevelType w:val="hybridMultilevel"/>
    <w:tmpl w:val="EE0C0492"/>
    <w:lvl w:ilvl="0" w:tplc="09822EE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C0312"/>
    <w:multiLevelType w:val="hybridMultilevel"/>
    <w:tmpl w:val="BB762100"/>
    <w:lvl w:ilvl="0" w:tplc="350EB7C0">
      <w:start w:val="42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5" w15:restartNumberingAfterBreak="0">
    <w:nsid w:val="388464B6"/>
    <w:multiLevelType w:val="hybridMultilevel"/>
    <w:tmpl w:val="C6BC90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F5C9E"/>
    <w:multiLevelType w:val="hybridMultilevel"/>
    <w:tmpl w:val="A7AAC5CC"/>
    <w:lvl w:ilvl="0" w:tplc="3FD08CC4">
      <w:start w:val="4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621C68"/>
    <w:multiLevelType w:val="hybridMultilevel"/>
    <w:tmpl w:val="9D02BC9E"/>
    <w:lvl w:ilvl="0" w:tplc="A40E467C">
      <w:start w:val="1"/>
      <w:numFmt w:val="decimal"/>
      <w:lvlText w:val="%1."/>
      <w:lvlJc w:val="left"/>
      <w:pPr>
        <w:tabs>
          <w:tab w:val="num" w:pos="680"/>
        </w:tabs>
        <w:ind w:left="737" w:hanging="397"/>
      </w:pPr>
      <w:rPr>
        <w:rFonts w:hint="default"/>
        <w:b w:val="0"/>
        <w:i/>
      </w:rPr>
    </w:lvl>
    <w:lvl w:ilvl="1" w:tplc="673E41D2">
      <w:start w:val="3"/>
      <w:numFmt w:val="upperRoman"/>
      <w:lvlText w:val="%2."/>
      <w:lvlJc w:val="left"/>
      <w:pPr>
        <w:tabs>
          <w:tab w:val="num" w:pos="284"/>
        </w:tabs>
        <w:ind w:left="0" w:firstLine="0"/>
      </w:pPr>
      <w:rPr>
        <w:rFonts w:hint="default"/>
        <w:b w:val="0"/>
        <w:i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4D4EC0"/>
    <w:multiLevelType w:val="hybridMultilevel"/>
    <w:tmpl w:val="CF1A9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6B2BA2"/>
    <w:multiLevelType w:val="hybridMultilevel"/>
    <w:tmpl w:val="BA20CD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2E291D"/>
    <w:multiLevelType w:val="hybridMultilevel"/>
    <w:tmpl w:val="707805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700"/>
    <w:multiLevelType w:val="hybridMultilevel"/>
    <w:tmpl w:val="9BFEEE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8250BB"/>
    <w:multiLevelType w:val="hybridMultilevel"/>
    <w:tmpl w:val="A2760682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14A31E1"/>
    <w:multiLevelType w:val="hybridMultilevel"/>
    <w:tmpl w:val="6DF240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117ED"/>
    <w:multiLevelType w:val="hybridMultilevel"/>
    <w:tmpl w:val="0BF658A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B64C0D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7497E0A"/>
    <w:multiLevelType w:val="hybridMultilevel"/>
    <w:tmpl w:val="41F8278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2212E6"/>
    <w:multiLevelType w:val="hybridMultilevel"/>
    <w:tmpl w:val="808883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78763B"/>
    <w:multiLevelType w:val="hybridMultilevel"/>
    <w:tmpl w:val="DC9AAC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7B0C0F"/>
    <w:multiLevelType w:val="hybridMultilevel"/>
    <w:tmpl w:val="B16E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7"/>
  </w:num>
  <w:num w:numId="4">
    <w:abstractNumId w:val="13"/>
  </w:num>
  <w:num w:numId="5">
    <w:abstractNumId w:val="14"/>
  </w:num>
  <w:num w:numId="6">
    <w:abstractNumId w:val="27"/>
  </w:num>
  <w:num w:numId="7">
    <w:abstractNumId w:val="24"/>
  </w:num>
  <w:num w:numId="8">
    <w:abstractNumId w:val="4"/>
  </w:num>
  <w:num w:numId="9">
    <w:abstractNumId w:val="11"/>
  </w:num>
  <w:num w:numId="10">
    <w:abstractNumId w:val="15"/>
  </w:num>
  <w:num w:numId="11">
    <w:abstractNumId w:val="22"/>
  </w:num>
  <w:num w:numId="12">
    <w:abstractNumId w:val="23"/>
  </w:num>
  <w:num w:numId="13">
    <w:abstractNumId w:val="10"/>
  </w:num>
  <w:num w:numId="14">
    <w:abstractNumId w:val="3"/>
  </w:num>
  <w:num w:numId="15">
    <w:abstractNumId w:val="6"/>
  </w:num>
  <w:num w:numId="16">
    <w:abstractNumId w:val="5"/>
  </w:num>
  <w:num w:numId="17">
    <w:abstractNumId w:val="25"/>
  </w:num>
  <w:num w:numId="18">
    <w:abstractNumId w:val="7"/>
  </w:num>
  <w:num w:numId="19">
    <w:abstractNumId w:val="20"/>
  </w:num>
  <w:num w:numId="20">
    <w:abstractNumId w:val="26"/>
  </w:num>
  <w:num w:numId="21">
    <w:abstractNumId w:val="1"/>
  </w:num>
  <w:num w:numId="22">
    <w:abstractNumId w:val="28"/>
  </w:num>
  <w:num w:numId="23">
    <w:abstractNumId w:val="19"/>
  </w:num>
  <w:num w:numId="24">
    <w:abstractNumId w:val="0"/>
  </w:num>
  <w:num w:numId="25">
    <w:abstractNumId w:val="16"/>
  </w:num>
  <w:num w:numId="26">
    <w:abstractNumId w:val="18"/>
  </w:num>
  <w:num w:numId="27">
    <w:abstractNumId w:val="29"/>
  </w:num>
  <w:num w:numId="28">
    <w:abstractNumId w:val="21"/>
  </w:num>
  <w:num w:numId="29">
    <w:abstractNumId w:val="2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F0D"/>
    <w:rsid w:val="00000759"/>
    <w:rsid w:val="00003D38"/>
    <w:rsid w:val="000136EB"/>
    <w:rsid w:val="00017120"/>
    <w:rsid w:val="00021011"/>
    <w:rsid w:val="00033947"/>
    <w:rsid w:val="00051696"/>
    <w:rsid w:val="000516D8"/>
    <w:rsid w:val="000608E0"/>
    <w:rsid w:val="00085C6F"/>
    <w:rsid w:val="00087A4A"/>
    <w:rsid w:val="00093BEB"/>
    <w:rsid w:val="000C3100"/>
    <w:rsid w:val="000D3FB8"/>
    <w:rsid w:val="000E6382"/>
    <w:rsid w:val="000F776D"/>
    <w:rsid w:val="00106A3B"/>
    <w:rsid w:val="00130671"/>
    <w:rsid w:val="00144586"/>
    <w:rsid w:val="001703F0"/>
    <w:rsid w:val="00170E2D"/>
    <w:rsid w:val="001843D2"/>
    <w:rsid w:val="0019201B"/>
    <w:rsid w:val="00193CC5"/>
    <w:rsid w:val="001C11AC"/>
    <w:rsid w:val="001C3A37"/>
    <w:rsid w:val="001C5BCA"/>
    <w:rsid w:val="001D7348"/>
    <w:rsid w:val="001F465A"/>
    <w:rsid w:val="001F772F"/>
    <w:rsid w:val="0020484E"/>
    <w:rsid w:val="00206B7D"/>
    <w:rsid w:val="00207DE0"/>
    <w:rsid w:val="00226539"/>
    <w:rsid w:val="00226AAC"/>
    <w:rsid w:val="00236FFB"/>
    <w:rsid w:val="00251F4B"/>
    <w:rsid w:val="00266BC2"/>
    <w:rsid w:val="002841D3"/>
    <w:rsid w:val="00284534"/>
    <w:rsid w:val="0029422E"/>
    <w:rsid w:val="002A24D7"/>
    <w:rsid w:val="002C1FC8"/>
    <w:rsid w:val="002D32F6"/>
    <w:rsid w:val="002D6E95"/>
    <w:rsid w:val="002E71CF"/>
    <w:rsid w:val="002F1AF3"/>
    <w:rsid w:val="00321821"/>
    <w:rsid w:val="00362722"/>
    <w:rsid w:val="00376D98"/>
    <w:rsid w:val="00386855"/>
    <w:rsid w:val="003978DB"/>
    <w:rsid w:val="003A03BA"/>
    <w:rsid w:val="003D30CB"/>
    <w:rsid w:val="003E2D9B"/>
    <w:rsid w:val="003F14D4"/>
    <w:rsid w:val="00405616"/>
    <w:rsid w:val="004124AE"/>
    <w:rsid w:val="00436732"/>
    <w:rsid w:val="00437F5C"/>
    <w:rsid w:val="004510AC"/>
    <w:rsid w:val="0046129F"/>
    <w:rsid w:val="00484E9E"/>
    <w:rsid w:val="004A4033"/>
    <w:rsid w:val="004B5B48"/>
    <w:rsid w:val="004C039C"/>
    <w:rsid w:val="004D2476"/>
    <w:rsid w:val="004E1673"/>
    <w:rsid w:val="004F2F0D"/>
    <w:rsid w:val="00522A49"/>
    <w:rsid w:val="00522A62"/>
    <w:rsid w:val="00524B69"/>
    <w:rsid w:val="00564F8F"/>
    <w:rsid w:val="0058006D"/>
    <w:rsid w:val="005840CC"/>
    <w:rsid w:val="00584C80"/>
    <w:rsid w:val="00587C04"/>
    <w:rsid w:val="005930EE"/>
    <w:rsid w:val="005A10BD"/>
    <w:rsid w:val="005A31B5"/>
    <w:rsid w:val="005B3935"/>
    <w:rsid w:val="005B4C2B"/>
    <w:rsid w:val="005B6FDE"/>
    <w:rsid w:val="005C661D"/>
    <w:rsid w:val="005D28C5"/>
    <w:rsid w:val="005E1EAF"/>
    <w:rsid w:val="005F6AB3"/>
    <w:rsid w:val="00604F0D"/>
    <w:rsid w:val="006070E7"/>
    <w:rsid w:val="00611954"/>
    <w:rsid w:val="00612553"/>
    <w:rsid w:val="006332B8"/>
    <w:rsid w:val="006350A1"/>
    <w:rsid w:val="006352A7"/>
    <w:rsid w:val="00650932"/>
    <w:rsid w:val="006528A3"/>
    <w:rsid w:val="00673141"/>
    <w:rsid w:val="006756E7"/>
    <w:rsid w:val="00683052"/>
    <w:rsid w:val="006831B2"/>
    <w:rsid w:val="0068395B"/>
    <w:rsid w:val="006C786F"/>
    <w:rsid w:val="006D6D8C"/>
    <w:rsid w:val="006E7DBA"/>
    <w:rsid w:val="00703EEC"/>
    <w:rsid w:val="007159AF"/>
    <w:rsid w:val="00721ADC"/>
    <w:rsid w:val="007679CC"/>
    <w:rsid w:val="00773E85"/>
    <w:rsid w:val="00780A14"/>
    <w:rsid w:val="00797C6E"/>
    <w:rsid w:val="007C0845"/>
    <w:rsid w:val="007D64C1"/>
    <w:rsid w:val="007E5BBA"/>
    <w:rsid w:val="007E682C"/>
    <w:rsid w:val="007F69BF"/>
    <w:rsid w:val="00836FAD"/>
    <w:rsid w:val="008653E2"/>
    <w:rsid w:val="0086639D"/>
    <w:rsid w:val="0088451F"/>
    <w:rsid w:val="008911F4"/>
    <w:rsid w:val="00892D0D"/>
    <w:rsid w:val="00893CAF"/>
    <w:rsid w:val="008C488C"/>
    <w:rsid w:val="008C77E1"/>
    <w:rsid w:val="0090203A"/>
    <w:rsid w:val="00905D03"/>
    <w:rsid w:val="009107E2"/>
    <w:rsid w:val="00942DD1"/>
    <w:rsid w:val="00945670"/>
    <w:rsid w:val="00947CE7"/>
    <w:rsid w:val="00950D7B"/>
    <w:rsid w:val="009700AB"/>
    <w:rsid w:val="009A1D48"/>
    <w:rsid w:val="009C3A5B"/>
    <w:rsid w:val="009C525F"/>
    <w:rsid w:val="009C7784"/>
    <w:rsid w:val="009E01B2"/>
    <w:rsid w:val="009F0201"/>
    <w:rsid w:val="009F355A"/>
    <w:rsid w:val="009F6AB3"/>
    <w:rsid w:val="00A009F3"/>
    <w:rsid w:val="00A03996"/>
    <w:rsid w:val="00A04C78"/>
    <w:rsid w:val="00A11FED"/>
    <w:rsid w:val="00A21BD7"/>
    <w:rsid w:val="00A26AEC"/>
    <w:rsid w:val="00A3009F"/>
    <w:rsid w:val="00A34FBB"/>
    <w:rsid w:val="00A530DB"/>
    <w:rsid w:val="00A55117"/>
    <w:rsid w:val="00A870B3"/>
    <w:rsid w:val="00AA689C"/>
    <w:rsid w:val="00AB6BA7"/>
    <w:rsid w:val="00AD7C1D"/>
    <w:rsid w:val="00AE4308"/>
    <w:rsid w:val="00AE6D44"/>
    <w:rsid w:val="00B03571"/>
    <w:rsid w:val="00B14709"/>
    <w:rsid w:val="00B31B78"/>
    <w:rsid w:val="00B75860"/>
    <w:rsid w:val="00B92609"/>
    <w:rsid w:val="00B93E22"/>
    <w:rsid w:val="00B94954"/>
    <w:rsid w:val="00BA3790"/>
    <w:rsid w:val="00C15202"/>
    <w:rsid w:val="00C4568A"/>
    <w:rsid w:val="00C61AF4"/>
    <w:rsid w:val="00C94CAD"/>
    <w:rsid w:val="00CA42B9"/>
    <w:rsid w:val="00CA4414"/>
    <w:rsid w:val="00CC048E"/>
    <w:rsid w:val="00CC32E2"/>
    <w:rsid w:val="00CE0964"/>
    <w:rsid w:val="00CE2E1F"/>
    <w:rsid w:val="00CF4328"/>
    <w:rsid w:val="00D20473"/>
    <w:rsid w:val="00D24E8A"/>
    <w:rsid w:val="00D25FDD"/>
    <w:rsid w:val="00D344C9"/>
    <w:rsid w:val="00D4027F"/>
    <w:rsid w:val="00D44191"/>
    <w:rsid w:val="00D453FF"/>
    <w:rsid w:val="00D47FCE"/>
    <w:rsid w:val="00D639E2"/>
    <w:rsid w:val="00DB10F0"/>
    <w:rsid w:val="00DB4485"/>
    <w:rsid w:val="00DB5E2C"/>
    <w:rsid w:val="00DC59F2"/>
    <w:rsid w:val="00DD3523"/>
    <w:rsid w:val="00DE7A7C"/>
    <w:rsid w:val="00E27A4B"/>
    <w:rsid w:val="00E35368"/>
    <w:rsid w:val="00E537BE"/>
    <w:rsid w:val="00E5774E"/>
    <w:rsid w:val="00E93341"/>
    <w:rsid w:val="00EA0C29"/>
    <w:rsid w:val="00EC4747"/>
    <w:rsid w:val="00EC48E0"/>
    <w:rsid w:val="00EC6676"/>
    <w:rsid w:val="00ED0658"/>
    <w:rsid w:val="00ED2AA9"/>
    <w:rsid w:val="00EE2F3F"/>
    <w:rsid w:val="00EF0147"/>
    <w:rsid w:val="00EF4C41"/>
    <w:rsid w:val="00F34F21"/>
    <w:rsid w:val="00F34FB0"/>
    <w:rsid w:val="00F37C2C"/>
    <w:rsid w:val="00F47C0A"/>
    <w:rsid w:val="00F713EA"/>
    <w:rsid w:val="00F72FA2"/>
    <w:rsid w:val="00F75C74"/>
    <w:rsid w:val="00F82CFB"/>
    <w:rsid w:val="00F85F3D"/>
    <w:rsid w:val="00F9127D"/>
    <w:rsid w:val="00FA17E9"/>
    <w:rsid w:val="00FD5D68"/>
    <w:rsid w:val="00FE1C42"/>
    <w:rsid w:val="00FE3006"/>
    <w:rsid w:val="00FF06B8"/>
    <w:rsid w:val="00FF24AF"/>
    <w:rsid w:val="00FF6E1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8A9E8C-6BAA-425F-A15C-87F14C25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34FBB"/>
    <w:pPr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link w:val="Naslov1Znak"/>
    <w:qFormat/>
    <w:rsid w:val="00A53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avaden"/>
    <w:link w:val="Naslov2Znak"/>
    <w:uiPriority w:val="9"/>
    <w:qFormat/>
    <w:rsid w:val="00A530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link w:val="Naslov3Znak"/>
    <w:unhideWhenUsed/>
    <w:qFormat/>
    <w:rsid w:val="005B4C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urple">
    <w:name w:val="purple"/>
    <w:basedOn w:val="Navaden"/>
    <w:rsid w:val="00A55117"/>
    <w:pPr>
      <w:spacing w:before="100" w:beforeAutospacing="1" w:after="100" w:afterAutospacing="1"/>
    </w:pPr>
  </w:style>
  <w:style w:type="paragraph" w:styleId="Navadensplet">
    <w:name w:val="Normal (Web)"/>
    <w:basedOn w:val="Navaden"/>
    <w:unhideWhenUsed/>
    <w:rsid w:val="00A55117"/>
    <w:pPr>
      <w:spacing w:before="100" w:beforeAutospacing="1" w:after="100" w:afterAutospacing="1"/>
    </w:pPr>
  </w:style>
  <w:style w:type="paragraph" w:customStyle="1" w:styleId="esegmentt">
    <w:name w:val="esegment_t"/>
    <w:basedOn w:val="Navaden"/>
    <w:rsid w:val="00A55117"/>
    <w:pPr>
      <w:spacing w:before="100" w:beforeAutospacing="1" w:after="100" w:afterAutospacing="1"/>
    </w:pPr>
  </w:style>
  <w:style w:type="paragraph" w:customStyle="1" w:styleId="esegmentc1">
    <w:name w:val="esegment_c1"/>
    <w:basedOn w:val="Navaden"/>
    <w:rsid w:val="00A55117"/>
    <w:pPr>
      <w:spacing w:before="100" w:beforeAutospacing="1" w:after="100" w:afterAutospacing="1"/>
    </w:pPr>
  </w:style>
  <w:style w:type="paragraph" w:customStyle="1" w:styleId="esegmenth4">
    <w:name w:val="esegment_h4"/>
    <w:basedOn w:val="Navaden"/>
    <w:rsid w:val="00A55117"/>
    <w:pPr>
      <w:spacing w:before="100" w:beforeAutospacing="1" w:after="100" w:afterAutospacing="1"/>
    </w:pPr>
  </w:style>
  <w:style w:type="paragraph" w:customStyle="1" w:styleId="esegmentp1">
    <w:name w:val="esegment_p1"/>
    <w:basedOn w:val="Navaden"/>
    <w:rsid w:val="00A55117"/>
    <w:pPr>
      <w:spacing w:before="100" w:beforeAutospacing="1" w:after="100" w:afterAutospacing="1"/>
    </w:pPr>
  </w:style>
  <w:style w:type="paragraph" w:styleId="Glava">
    <w:name w:val="header"/>
    <w:basedOn w:val="Navaden"/>
    <w:link w:val="GlavaZnak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A55117"/>
  </w:style>
  <w:style w:type="paragraph" w:styleId="Noga">
    <w:name w:val="footer"/>
    <w:basedOn w:val="Navaden"/>
    <w:link w:val="NogaZnak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A55117"/>
  </w:style>
  <w:style w:type="character" w:customStyle="1" w:styleId="Naslov1Znak">
    <w:name w:val="Naslov 1 Znak"/>
    <w:basedOn w:val="Privzetapisavaodstavka"/>
    <w:link w:val="Naslov1"/>
    <w:rsid w:val="00A530D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530DB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A530D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outputtext">
    <w:name w:val="outputtext"/>
    <w:basedOn w:val="Privzetapisavaodstavka"/>
    <w:rsid w:val="00A530DB"/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A530D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numbering" w:customStyle="1" w:styleId="Brezseznama1">
    <w:name w:val="Brez seznama1"/>
    <w:next w:val="Brezseznama"/>
    <w:semiHidden/>
    <w:rsid w:val="007C0845"/>
  </w:style>
  <w:style w:type="character" w:styleId="tevilkastrani">
    <w:name w:val="page number"/>
    <w:basedOn w:val="Privzetapisavaodstavka"/>
    <w:rsid w:val="007C0845"/>
  </w:style>
  <w:style w:type="paragraph" w:styleId="Sprotnaopomba-besedilo">
    <w:name w:val="footnote text"/>
    <w:basedOn w:val="Navaden"/>
    <w:link w:val="Sprot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paragraph" w:styleId="Konnaopomba-besedilo">
    <w:name w:val="endnote text"/>
    <w:basedOn w:val="Navaden"/>
    <w:link w:val="Kon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character" w:styleId="Konnaopomba-sklic">
    <w:name w:val="endnote reference"/>
    <w:basedOn w:val="Privzetapisavaodstavka"/>
    <w:semiHidden/>
    <w:rsid w:val="007C0845"/>
    <w:rPr>
      <w:vertAlign w:val="superscript"/>
    </w:rPr>
  </w:style>
  <w:style w:type="paragraph" w:styleId="Telobesedila">
    <w:name w:val="Body Text"/>
    <w:basedOn w:val="Navaden"/>
    <w:link w:val="TelobesedilaZnak"/>
    <w:unhideWhenUsed/>
    <w:rsid w:val="00A34FBB"/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A34FBB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E6D4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773E85"/>
    <w:pPr>
      <w:ind w:left="720"/>
      <w:contextualSpacing/>
    </w:pPr>
  </w:style>
  <w:style w:type="table" w:styleId="Tabelamrea">
    <w:name w:val="Table Grid"/>
    <w:basedOn w:val="Navadnatabela"/>
    <w:uiPriority w:val="59"/>
    <w:rsid w:val="00DB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Znak">
    <w:name w:val="Naslov 3 Znak"/>
    <w:basedOn w:val="Privzetapisavaodstavka"/>
    <w:link w:val="Naslov3"/>
    <w:rsid w:val="005B4C2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EC6676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93CA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93CAF"/>
    <w:rPr>
      <w:rFonts w:ascii="Tahoma" w:eastAsia="Times New Roman" w:hAnsi="Tahoma" w:cs="Tahoma"/>
      <w:sz w:val="16"/>
      <w:szCs w:val="16"/>
      <w:lang w:eastAsia="sl-SI"/>
    </w:rPr>
  </w:style>
  <w:style w:type="paragraph" w:customStyle="1" w:styleId="Default">
    <w:name w:val="Default"/>
    <w:rsid w:val="00EF4C41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customStyle="1" w:styleId="ALINEJELUKA">
    <w:name w:val="ALINEJE_LUKA"/>
    <w:basedOn w:val="Navaden"/>
    <w:link w:val="ALINEJELUKAZnak"/>
    <w:uiPriority w:val="99"/>
    <w:qFormat/>
    <w:rsid w:val="00437F5C"/>
    <w:pPr>
      <w:tabs>
        <w:tab w:val="left" w:pos="709"/>
      </w:tabs>
      <w:jc w:val="both"/>
    </w:pPr>
    <w:rPr>
      <w:rFonts w:ascii="Arial" w:eastAsia="Calibri" w:hAnsi="Arial"/>
      <w:sz w:val="20"/>
      <w:szCs w:val="20"/>
      <w:lang w:val="x-none"/>
    </w:rPr>
  </w:style>
  <w:style w:type="character" w:customStyle="1" w:styleId="ALINEJELUKAZnak">
    <w:name w:val="ALINEJE_LUKA Znak"/>
    <w:link w:val="ALINEJELUKA"/>
    <w:uiPriority w:val="99"/>
    <w:rsid w:val="00437F5C"/>
    <w:rPr>
      <w:rFonts w:ascii="Arial" w:eastAsia="Calibri" w:hAnsi="Arial" w:cs="Times New Roman"/>
      <w:sz w:val="20"/>
      <w:szCs w:val="20"/>
      <w:lang w:val="x-none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2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263">
              <w:marLeft w:val="0"/>
              <w:marRight w:val="0"/>
              <w:marTop w:val="64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474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1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2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uradni-list.si/1/objava.jsp?sop=2010-01-0251" TargetMode="External"/><Relationship Id="rId18" Type="http://schemas.openxmlformats.org/officeDocument/2006/relationships/hyperlink" Target="http://www.uradni-list.si/1/objava.jsp?sop=2016-01-136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08-01-2816" TargetMode="External"/><Relationship Id="rId17" Type="http://schemas.openxmlformats.org/officeDocument/2006/relationships/hyperlink" Target="http://www.uradni-list.si/1/objava.jsp?sop=2015-01-330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22-01-001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07-01-64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20-01-3096" TargetMode="External"/><Relationship Id="rId10" Type="http://schemas.openxmlformats.org/officeDocument/2006/relationships/hyperlink" Target="http://www.uradni-list.si/1/objava.jsp?sop=2006-01-448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6-01-0970" TargetMode="External"/><Relationship Id="rId14" Type="http://schemas.openxmlformats.org/officeDocument/2006/relationships/hyperlink" Target="http://www.uradni-list.si/1/objava.jsp?sop=2013-01-303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r.SKOFJALOKA\AppData\Roaming\Microsoft\Predloge\Predloga%20Ob&#269;ina%20&#268;B-podpi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3BB57B-C869-4FFD-AFF6-F9DF15A9C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 Občina ČB-podpis.dotx</Template>
  <TotalTime>6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vesnar</dc:creator>
  <cp:lastModifiedBy>Meta Uršič</cp:lastModifiedBy>
  <cp:revision>6</cp:revision>
  <cp:lastPrinted>2018-01-09T11:08:00Z</cp:lastPrinted>
  <dcterms:created xsi:type="dcterms:W3CDTF">2022-05-25T13:51:00Z</dcterms:created>
  <dcterms:modified xsi:type="dcterms:W3CDTF">2024-10-15T12:52:00Z</dcterms:modified>
</cp:coreProperties>
</file>